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34" w:rsidRPr="00F05EAD" w:rsidRDefault="00C93158" w:rsidP="00FD09B1">
      <w:pPr>
        <w:pStyle w:val="2"/>
        <w:spacing w:after="0" w:line="240" w:lineRule="auto"/>
        <w:ind w:right="99" w:firstLine="720"/>
        <w:jc w:val="right"/>
        <w:rPr>
          <w:sz w:val="28"/>
          <w:szCs w:val="28"/>
        </w:rPr>
      </w:pPr>
      <w:r w:rsidRPr="00F05EAD">
        <w:rPr>
          <w:sz w:val="28"/>
          <w:szCs w:val="28"/>
          <w:lang w:val="ru-RU"/>
        </w:rPr>
        <w:t xml:space="preserve"> </w:t>
      </w:r>
      <w:r w:rsidR="00A13434" w:rsidRPr="00F05EAD">
        <w:rPr>
          <w:sz w:val="28"/>
          <w:szCs w:val="28"/>
        </w:rPr>
        <w:t>Додаток 1 до наказу ______від _______</w:t>
      </w:r>
    </w:p>
    <w:p w:rsidR="00590273" w:rsidRPr="00F05EAD" w:rsidRDefault="00590273" w:rsidP="00FD09B1">
      <w:pPr>
        <w:spacing w:after="0" w:line="240" w:lineRule="auto"/>
        <w:ind w:firstLine="567"/>
        <w:jc w:val="center"/>
        <w:rPr>
          <w:rFonts w:ascii="Times New Roman" w:hAnsi="Times New Roman" w:cs="Times New Roman"/>
          <w:b/>
          <w:sz w:val="28"/>
          <w:szCs w:val="28"/>
          <w:lang w:val="uk-UA"/>
        </w:rPr>
      </w:pPr>
    </w:p>
    <w:p w:rsidR="00590273" w:rsidRPr="00F05EAD" w:rsidRDefault="00590273" w:rsidP="00FD09B1">
      <w:pPr>
        <w:spacing w:after="0" w:line="240" w:lineRule="auto"/>
        <w:ind w:firstLine="567"/>
        <w:jc w:val="center"/>
        <w:rPr>
          <w:rFonts w:ascii="Times New Roman" w:hAnsi="Times New Roman" w:cs="Times New Roman"/>
          <w:b/>
          <w:sz w:val="28"/>
          <w:szCs w:val="28"/>
          <w:lang w:val="uk-UA"/>
        </w:rPr>
      </w:pPr>
    </w:p>
    <w:p w:rsidR="00125C4A" w:rsidRPr="00F05EAD" w:rsidRDefault="0060699E" w:rsidP="00FD09B1">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Положення п</w:t>
      </w:r>
      <w:r w:rsidR="00780FCF" w:rsidRPr="00F05EAD">
        <w:rPr>
          <w:rFonts w:ascii="Times New Roman" w:hAnsi="Times New Roman" w:cs="Times New Roman"/>
          <w:b/>
          <w:sz w:val="28"/>
          <w:szCs w:val="28"/>
          <w:lang w:val="uk-UA"/>
        </w:rPr>
        <w:t>ро запобігання та</w:t>
      </w:r>
      <w:r>
        <w:rPr>
          <w:rFonts w:ascii="Times New Roman" w:hAnsi="Times New Roman" w:cs="Times New Roman"/>
          <w:b/>
          <w:sz w:val="28"/>
          <w:szCs w:val="28"/>
          <w:lang w:val="uk-UA"/>
        </w:rPr>
        <w:t xml:space="preserve"> протидію</w:t>
      </w:r>
      <w:r w:rsidR="009C7FC0" w:rsidRPr="00F05EAD">
        <w:rPr>
          <w:rFonts w:ascii="Times New Roman" w:hAnsi="Times New Roman" w:cs="Times New Roman"/>
          <w:b/>
          <w:sz w:val="28"/>
          <w:szCs w:val="28"/>
          <w:lang w:val="uk-UA"/>
        </w:rPr>
        <w:t xml:space="preserve"> </w:t>
      </w:r>
      <w:proofErr w:type="spellStart"/>
      <w:r w:rsidR="00821E07">
        <w:rPr>
          <w:rFonts w:ascii="Times New Roman" w:hAnsi="Times New Roman" w:cs="Times New Roman"/>
          <w:b/>
          <w:sz w:val="28"/>
          <w:szCs w:val="28"/>
          <w:lang w:val="uk-UA"/>
        </w:rPr>
        <w:t>б</w:t>
      </w:r>
      <w:r w:rsidR="00E03A09" w:rsidRPr="00F05EAD">
        <w:rPr>
          <w:rFonts w:ascii="Times New Roman" w:hAnsi="Times New Roman" w:cs="Times New Roman"/>
          <w:b/>
          <w:sz w:val="28"/>
          <w:szCs w:val="28"/>
          <w:lang w:val="uk-UA"/>
        </w:rPr>
        <w:t>улінгу</w:t>
      </w:r>
      <w:proofErr w:type="spellEnd"/>
      <w:r w:rsidR="00E03A09" w:rsidRPr="00F05EAD">
        <w:rPr>
          <w:rFonts w:ascii="Times New Roman" w:hAnsi="Times New Roman" w:cs="Times New Roman"/>
          <w:b/>
          <w:sz w:val="28"/>
          <w:szCs w:val="28"/>
          <w:lang w:val="uk-UA"/>
        </w:rPr>
        <w:t>/</w:t>
      </w:r>
      <w:proofErr w:type="spellStart"/>
      <w:r w:rsidR="00E03A09" w:rsidRPr="00F05EAD">
        <w:rPr>
          <w:rFonts w:ascii="Times New Roman" w:hAnsi="Times New Roman" w:cs="Times New Roman"/>
          <w:b/>
          <w:sz w:val="28"/>
          <w:szCs w:val="28"/>
          <w:lang w:val="uk-UA"/>
        </w:rPr>
        <w:t>мобінгу</w:t>
      </w:r>
      <w:proofErr w:type="spellEnd"/>
      <w:r w:rsidR="009C7FC0" w:rsidRPr="00F05EAD">
        <w:rPr>
          <w:rFonts w:ascii="Times New Roman" w:hAnsi="Times New Roman" w:cs="Times New Roman"/>
          <w:b/>
          <w:sz w:val="28"/>
          <w:szCs w:val="28"/>
          <w:lang w:val="uk-UA"/>
        </w:rPr>
        <w:t xml:space="preserve"> (цькуванню)</w:t>
      </w:r>
    </w:p>
    <w:p w:rsidR="00125C4A" w:rsidRPr="00F05EAD" w:rsidRDefault="009C7FC0" w:rsidP="00FD09B1">
      <w:pPr>
        <w:spacing w:after="0" w:line="240" w:lineRule="auto"/>
        <w:ind w:firstLine="567"/>
        <w:jc w:val="center"/>
        <w:rPr>
          <w:rFonts w:ascii="Times New Roman" w:hAnsi="Times New Roman" w:cs="Times New Roman"/>
          <w:b/>
          <w:sz w:val="28"/>
          <w:szCs w:val="28"/>
          <w:lang w:val="uk-UA"/>
        </w:rPr>
      </w:pPr>
      <w:r w:rsidRPr="00F05EAD">
        <w:rPr>
          <w:rFonts w:ascii="Times New Roman" w:hAnsi="Times New Roman" w:cs="Times New Roman"/>
          <w:b/>
          <w:sz w:val="28"/>
          <w:szCs w:val="28"/>
          <w:lang w:val="uk-UA"/>
        </w:rPr>
        <w:t xml:space="preserve">у </w:t>
      </w:r>
      <w:r w:rsidR="00A32F86" w:rsidRPr="00F05EAD">
        <w:rPr>
          <w:rFonts w:ascii="Times New Roman" w:hAnsi="Times New Roman" w:cs="Times New Roman"/>
          <w:b/>
          <w:sz w:val="28"/>
          <w:szCs w:val="28"/>
          <w:lang w:val="uk-UA"/>
        </w:rPr>
        <w:t>Буковинському державному медичному університеті</w:t>
      </w:r>
      <w:bookmarkStart w:id="0" w:name="_GoBack"/>
      <w:bookmarkEnd w:id="0"/>
      <w:r w:rsidR="003524C6" w:rsidRPr="00F05EAD">
        <w:rPr>
          <w:rFonts w:ascii="Times New Roman" w:hAnsi="Times New Roman" w:cs="Times New Roman"/>
          <w:b/>
          <w:sz w:val="28"/>
          <w:szCs w:val="28"/>
          <w:lang w:val="uk-UA"/>
        </w:rPr>
        <w:t xml:space="preserve"> </w:t>
      </w:r>
    </w:p>
    <w:p w:rsidR="00590273" w:rsidRPr="00F05EAD" w:rsidRDefault="00590273" w:rsidP="00FD09B1">
      <w:pPr>
        <w:spacing w:after="0" w:line="240" w:lineRule="auto"/>
        <w:rPr>
          <w:rFonts w:ascii="Times New Roman" w:hAnsi="Times New Roman" w:cs="Times New Roman"/>
          <w:b/>
          <w:sz w:val="28"/>
          <w:szCs w:val="28"/>
          <w:lang w:val="uk-UA"/>
        </w:rPr>
      </w:pPr>
    </w:p>
    <w:p w:rsidR="00590273" w:rsidRPr="00F05EAD" w:rsidRDefault="00590273" w:rsidP="00FD09B1">
      <w:pPr>
        <w:spacing w:after="0" w:line="240" w:lineRule="auto"/>
        <w:rPr>
          <w:rFonts w:ascii="Times New Roman" w:hAnsi="Times New Roman" w:cs="Times New Roman"/>
          <w:b/>
          <w:sz w:val="28"/>
          <w:szCs w:val="28"/>
          <w:lang w:val="uk-UA"/>
        </w:rPr>
      </w:pPr>
    </w:p>
    <w:p w:rsidR="00125C4A" w:rsidRPr="00F05EAD" w:rsidRDefault="00590273" w:rsidP="00821E07">
      <w:pPr>
        <w:spacing w:after="0" w:line="240" w:lineRule="auto"/>
        <w:jc w:val="center"/>
        <w:rPr>
          <w:rFonts w:ascii="Times New Roman" w:hAnsi="Times New Roman" w:cs="Times New Roman"/>
          <w:sz w:val="28"/>
          <w:szCs w:val="28"/>
          <w:lang w:val="uk-UA"/>
        </w:rPr>
      </w:pPr>
      <w:r w:rsidRPr="00F05EAD">
        <w:rPr>
          <w:rFonts w:ascii="Times New Roman" w:hAnsi="Times New Roman" w:cs="Times New Roman"/>
          <w:b/>
          <w:sz w:val="28"/>
          <w:szCs w:val="28"/>
          <w:lang w:val="uk-UA"/>
        </w:rPr>
        <w:t xml:space="preserve">1. </w:t>
      </w:r>
      <w:r w:rsidR="003C02BC" w:rsidRPr="00F05EAD">
        <w:rPr>
          <w:rFonts w:ascii="Times New Roman" w:hAnsi="Times New Roman" w:cs="Times New Roman"/>
          <w:b/>
          <w:sz w:val="28"/>
          <w:szCs w:val="28"/>
          <w:lang w:val="uk-UA"/>
        </w:rPr>
        <w:t>Загальні положення</w:t>
      </w:r>
    </w:p>
    <w:p w:rsidR="00780FCF" w:rsidRPr="00F05EAD" w:rsidRDefault="003C02BC" w:rsidP="00FD09B1">
      <w:pPr>
        <w:spacing w:after="0" w:line="240" w:lineRule="auto"/>
        <w:ind w:firstLine="567"/>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1.1 </w:t>
      </w:r>
      <w:r w:rsidR="00780FCF" w:rsidRPr="00F05EAD">
        <w:rPr>
          <w:rFonts w:ascii="Times New Roman" w:hAnsi="Times New Roman" w:cs="Times New Roman"/>
          <w:sz w:val="28"/>
          <w:szCs w:val="28"/>
          <w:lang w:val="uk-UA"/>
        </w:rPr>
        <w:t xml:space="preserve">Положення  «Про запобігання та протидії </w:t>
      </w:r>
      <w:proofErr w:type="spellStart"/>
      <w:r w:rsidR="00A05405" w:rsidRPr="00F05EAD">
        <w:rPr>
          <w:rFonts w:ascii="Times New Roman" w:hAnsi="Times New Roman" w:cs="Times New Roman"/>
          <w:sz w:val="28"/>
          <w:szCs w:val="28"/>
          <w:lang w:val="uk-UA"/>
        </w:rPr>
        <w:t>булінгу</w:t>
      </w:r>
      <w:proofErr w:type="spellEnd"/>
      <w:r w:rsidR="00A05405" w:rsidRPr="00F05EAD">
        <w:rPr>
          <w:rFonts w:ascii="Times New Roman" w:hAnsi="Times New Roman" w:cs="Times New Roman"/>
          <w:sz w:val="28"/>
          <w:szCs w:val="28"/>
          <w:lang w:val="uk-UA"/>
        </w:rPr>
        <w:t>/</w:t>
      </w:r>
      <w:proofErr w:type="spellStart"/>
      <w:r w:rsidR="00A05405" w:rsidRPr="00F05EAD">
        <w:rPr>
          <w:rFonts w:ascii="Times New Roman" w:hAnsi="Times New Roman" w:cs="Times New Roman"/>
          <w:sz w:val="28"/>
          <w:szCs w:val="28"/>
          <w:lang w:val="uk-UA"/>
        </w:rPr>
        <w:t>мобінгу</w:t>
      </w:r>
      <w:proofErr w:type="spellEnd"/>
      <w:r w:rsidR="00780FCF" w:rsidRPr="00F05EAD">
        <w:rPr>
          <w:rFonts w:ascii="Times New Roman" w:hAnsi="Times New Roman" w:cs="Times New Roman"/>
          <w:sz w:val="28"/>
          <w:szCs w:val="28"/>
          <w:lang w:val="uk-UA"/>
        </w:rPr>
        <w:t xml:space="preserve"> (цькуванню) у Буковинському державному медичному університеті (далі Положення) є нормативно-правовим документом, що визначає мету та завдання діяльності щодо запобігання та протидії </w:t>
      </w:r>
      <w:proofErr w:type="spellStart"/>
      <w:r w:rsidR="00A05405" w:rsidRPr="00F05EAD">
        <w:rPr>
          <w:rFonts w:ascii="Times New Roman" w:hAnsi="Times New Roman" w:cs="Times New Roman"/>
          <w:sz w:val="28"/>
          <w:szCs w:val="28"/>
          <w:lang w:val="uk-UA"/>
        </w:rPr>
        <w:t>булінгу</w:t>
      </w:r>
      <w:proofErr w:type="spellEnd"/>
      <w:r w:rsidR="00A05405" w:rsidRPr="00F05EAD">
        <w:rPr>
          <w:rFonts w:ascii="Times New Roman" w:hAnsi="Times New Roman" w:cs="Times New Roman"/>
          <w:sz w:val="28"/>
          <w:szCs w:val="28"/>
          <w:lang w:val="uk-UA"/>
        </w:rPr>
        <w:t>/</w:t>
      </w:r>
      <w:proofErr w:type="spellStart"/>
      <w:r w:rsidR="00A05405" w:rsidRPr="00F05EAD">
        <w:rPr>
          <w:rFonts w:ascii="Times New Roman" w:hAnsi="Times New Roman" w:cs="Times New Roman"/>
          <w:sz w:val="28"/>
          <w:szCs w:val="28"/>
          <w:lang w:val="uk-UA"/>
        </w:rPr>
        <w:t>мобінгу</w:t>
      </w:r>
      <w:proofErr w:type="spellEnd"/>
      <w:r w:rsidR="00A05405" w:rsidRPr="00F05EAD">
        <w:rPr>
          <w:rFonts w:ascii="Times New Roman" w:hAnsi="Times New Roman" w:cs="Times New Roman"/>
          <w:sz w:val="28"/>
          <w:szCs w:val="28"/>
          <w:lang w:val="uk-UA"/>
        </w:rPr>
        <w:t xml:space="preserve"> </w:t>
      </w:r>
      <w:r w:rsidR="00780FCF" w:rsidRPr="00F05EAD">
        <w:rPr>
          <w:rFonts w:ascii="Times New Roman" w:hAnsi="Times New Roman" w:cs="Times New Roman"/>
          <w:sz w:val="28"/>
          <w:szCs w:val="28"/>
          <w:lang w:val="uk-UA"/>
        </w:rPr>
        <w:t xml:space="preserve">(цькуванню), основні поняття, механізм реагування, порядок подання та розгляду заяв про випадки </w:t>
      </w:r>
      <w:proofErr w:type="spellStart"/>
      <w:r w:rsidR="00A05405" w:rsidRPr="00F05EAD">
        <w:rPr>
          <w:rFonts w:ascii="Times New Roman" w:hAnsi="Times New Roman" w:cs="Times New Roman"/>
          <w:sz w:val="28"/>
          <w:szCs w:val="28"/>
          <w:lang w:val="uk-UA"/>
        </w:rPr>
        <w:t>булінгу</w:t>
      </w:r>
      <w:proofErr w:type="spellEnd"/>
      <w:r w:rsidR="00A05405" w:rsidRPr="00F05EAD">
        <w:rPr>
          <w:rFonts w:ascii="Times New Roman" w:hAnsi="Times New Roman" w:cs="Times New Roman"/>
          <w:sz w:val="28"/>
          <w:szCs w:val="28"/>
          <w:lang w:val="uk-UA"/>
        </w:rPr>
        <w:t>/</w:t>
      </w:r>
      <w:proofErr w:type="spellStart"/>
      <w:r w:rsidR="00A05405" w:rsidRPr="00F05EAD">
        <w:rPr>
          <w:rFonts w:ascii="Times New Roman" w:hAnsi="Times New Roman" w:cs="Times New Roman"/>
          <w:sz w:val="28"/>
          <w:szCs w:val="28"/>
          <w:lang w:val="uk-UA"/>
        </w:rPr>
        <w:t>мобінгу</w:t>
      </w:r>
      <w:proofErr w:type="spellEnd"/>
      <w:r w:rsidR="00780FCF" w:rsidRPr="00F05EAD">
        <w:rPr>
          <w:rFonts w:ascii="Times New Roman" w:hAnsi="Times New Roman" w:cs="Times New Roman"/>
          <w:sz w:val="28"/>
          <w:szCs w:val="28"/>
          <w:lang w:val="uk-UA"/>
        </w:rPr>
        <w:t xml:space="preserve"> та визначає відповідальність і застосування методів та засобів виховного впливу з метою профілактики та протидії.</w:t>
      </w:r>
    </w:p>
    <w:p w:rsidR="00125C4A" w:rsidRPr="00F05EAD" w:rsidRDefault="008E2361" w:rsidP="00FD09B1">
      <w:pPr>
        <w:spacing w:after="0" w:line="240" w:lineRule="auto"/>
        <w:ind w:firstLine="567"/>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 </w:t>
      </w:r>
      <w:r w:rsidR="00780FCF" w:rsidRPr="00F05EAD">
        <w:rPr>
          <w:rFonts w:ascii="Times New Roman" w:hAnsi="Times New Roman" w:cs="Times New Roman"/>
          <w:sz w:val="28"/>
          <w:szCs w:val="28"/>
          <w:lang w:val="uk-UA"/>
        </w:rPr>
        <w:t xml:space="preserve">1.2. </w:t>
      </w:r>
      <w:r w:rsidR="004668B4" w:rsidRPr="00F05EAD">
        <w:rPr>
          <w:rFonts w:ascii="Times New Roman" w:hAnsi="Times New Roman" w:cs="Times New Roman"/>
          <w:sz w:val="28"/>
          <w:szCs w:val="28"/>
          <w:lang w:val="uk-UA"/>
        </w:rPr>
        <w:t>Положення р</w:t>
      </w:r>
      <w:r w:rsidR="003C02BC" w:rsidRPr="00F05EAD">
        <w:rPr>
          <w:rFonts w:ascii="Times New Roman" w:hAnsi="Times New Roman" w:cs="Times New Roman"/>
          <w:sz w:val="28"/>
          <w:szCs w:val="28"/>
          <w:lang w:val="uk-UA"/>
        </w:rPr>
        <w:t>озроблене відповідно до</w:t>
      </w:r>
      <w:r w:rsidRPr="00F05EAD">
        <w:rPr>
          <w:rFonts w:ascii="Times New Roman" w:hAnsi="Times New Roman" w:cs="Times New Roman"/>
          <w:sz w:val="28"/>
          <w:szCs w:val="28"/>
          <w:lang w:val="uk-UA"/>
        </w:rPr>
        <w:t xml:space="preserve"> законодавства України, а саме: </w:t>
      </w:r>
      <w:r w:rsidR="003C02BC" w:rsidRPr="00F05EAD">
        <w:rPr>
          <w:rFonts w:ascii="Times New Roman" w:hAnsi="Times New Roman" w:cs="Times New Roman"/>
          <w:sz w:val="28"/>
          <w:szCs w:val="28"/>
          <w:lang w:val="uk-UA"/>
        </w:rPr>
        <w:t xml:space="preserve"> </w:t>
      </w:r>
      <w:r w:rsidRPr="00F05EAD">
        <w:rPr>
          <w:rFonts w:ascii="Times New Roman" w:hAnsi="Times New Roman" w:cs="Times New Roman"/>
          <w:sz w:val="28"/>
          <w:szCs w:val="28"/>
          <w:lang w:val="uk-UA"/>
        </w:rPr>
        <w:t>Конституції України, Закону України «Про вищу освіту», Закону України «Про освіту», Закону України «Про запобігання та протидію домашньому насильству», Закону України «Про внесення змін до деяких законодавчих актів України щодо прот</w:t>
      </w:r>
      <w:r w:rsidR="003524C6" w:rsidRPr="00F05EAD">
        <w:rPr>
          <w:rFonts w:ascii="Times New Roman" w:hAnsi="Times New Roman" w:cs="Times New Roman"/>
          <w:sz w:val="28"/>
          <w:szCs w:val="28"/>
          <w:lang w:val="uk-UA"/>
        </w:rPr>
        <w:t xml:space="preserve">идії </w:t>
      </w:r>
      <w:proofErr w:type="spellStart"/>
      <w:r w:rsidR="003524C6" w:rsidRPr="00F05EAD">
        <w:rPr>
          <w:rFonts w:ascii="Times New Roman" w:hAnsi="Times New Roman" w:cs="Times New Roman"/>
          <w:sz w:val="28"/>
          <w:szCs w:val="28"/>
          <w:lang w:val="uk-UA"/>
        </w:rPr>
        <w:t>б</w:t>
      </w:r>
      <w:r w:rsidRPr="00F05EAD">
        <w:rPr>
          <w:rFonts w:ascii="Times New Roman" w:hAnsi="Times New Roman" w:cs="Times New Roman"/>
          <w:sz w:val="28"/>
          <w:szCs w:val="28"/>
          <w:lang w:val="uk-UA"/>
        </w:rPr>
        <w:t>улінгу</w:t>
      </w:r>
      <w:proofErr w:type="spellEnd"/>
      <w:r w:rsidRPr="00F05EAD">
        <w:rPr>
          <w:rFonts w:ascii="Times New Roman" w:hAnsi="Times New Roman" w:cs="Times New Roman"/>
          <w:sz w:val="28"/>
          <w:szCs w:val="28"/>
          <w:lang w:val="uk-UA"/>
        </w:rPr>
        <w:t xml:space="preserve"> (цькуванню)», </w:t>
      </w:r>
      <w:r w:rsidR="00780FCF" w:rsidRPr="00F05EAD">
        <w:rPr>
          <w:rFonts w:ascii="Times New Roman" w:hAnsi="Times New Roman" w:cs="Times New Roman"/>
          <w:sz w:val="28"/>
          <w:szCs w:val="28"/>
          <w:lang w:val="uk-UA"/>
        </w:rPr>
        <w:t>Закону України «</w:t>
      </w:r>
      <w:r w:rsidR="00780FCF" w:rsidRPr="00F05EAD">
        <w:rPr>
          <w:rFonts w:ascii="Times New Roman" w:eastAsia="Times New Roman" w:hAnsi="Times New Roman" w:cs="Times New Roman"/>
          <w:sz w:val="28"/>
          <w:szCs w:val="28"/>
          <w:lang w:val="uk-UA" w:eastAsia="uk-UA"/>
        </w:rPr>
        <w:t xml:space="preserve">Про внесення змін до деяких законів України щодо запобігання насильству та унеможливлення жорстокого поводження з дітьми», </w:t>
      </w:r>
      <w:r w:rsidR="005C786B" w:rsidRPr="00F05EAD">
        <w:rPr>
          <w:rFonts w:ascii="Times New Roman" w:eastAsia="Times New Roman" w:hAnsi="Times New Roman" w:cs="Times New Roman"/>
          <w:sz w:val="28"/>
          <w:szCs w:val="28"/>
          <w:lang w:val="uk-UA" w:eastAsia="uk-UA"/>
        </w:rPr>
        <w:t>Закон України «Про внесення змін до Кодексу України про адміністративні правопорушення</w:t>
      </w:r>
      <w:r w:rsidR="005C786B" w:rsidRPr="00F05EAD">
        <w:rPr>
          <w:rFonts w:ascii="Times New Roman" w:hAnsi="Times New Roman" w:cs="Times New Roman"/>
          <w:sz w:val="28"/>
          <w:szCs w:val="28"/>
          <w:lang w:val="uk-UA"/>
        </w:rPr>
        <w:t xml:space="preserve"> щодо протидії порушенню прав у сфері праці», З</w:t>
      </w:r>
      <w:r w:rsidR="000219D2" w:rsidRPr="00F05EAD">
        <w:rPr>
          <w:rFonts w:ascii="Times New Roman" w:hAnsi="Times New Roman" w:cs="Times New Roman"/>
          <w:sz w:val="28"/>
          <w:szCs w:val="28"/>
          <w:lang w:val="uk-UA"/>
        </w:rPr>
        <w:t xml:space="preserve">аконів України «Про звернення громадян», «Про інформацію», «Про захист персональних даних», </w:t>
      </w:r>
      <w:r w:rsidRPr="00F05EAD">
        <w:rPr>
          <w:rFonts w:ascii="Times New Roman" w:hAnsi="Times New Roman" w:cs="Times New Roman"/>
          <w:sz w:val="28"/>
          <w:szCs w:val="28"/>
          <w:lang w:val="uk-UA"/>
        </w:rPr>
        <w:t>наказ</w:t>
      </w:r>
      <w:r w:rsidR="004668B4" w:rsidRPr="00F05EAD">
        <w:rPr>
          <w:rFonts w:ascii="Times New Roman" w:hAnsi="Times New Roman" w:cs="Times New Roman"/>
          <w:sz w:val="28"/>
          <w:szCs w:val="28"/>
          <w:lang w:val="uk-UA"/>
        </w:rPr>
        <w:t>ів</w:t>
      </w:r>
      <w:r w:rsidRPr="00F05EAD">
        <w:rPr>
          <w:rFonts w:ascii="Times New Roman" w:hAnsi="Times New Roman" w:cs="Times New Roman"/>
          <w:sz w:val="28"/>
          <w:szCs w:val="28"/>
          <w:lang w:val="uk-UA"/>
        </w:rPr>
        <w:t xml:space="preserve"> МОН України</w:t>
      </w:r>
      <w:r w:rsidR="00780FCF" w:rsidRPr="00F05EAD">
        <w:rPr>
          <w:rFonts w:ascii="Times New Roman" w:hAnsi="Times New Roman" w:cs="Times New Roman"/>
          <w:sz w:val="28"/>
          <w:szCs w:val="28"/>
          <w:lang w:val="uk-UA"/>
        </w:rPr>
        <w:t xml:space="preserve"> «Деякі питання реагування на випадки </w:t>
      </w:r>
      <w:proofErr w:type="spellStart"/>
      <w:r w:rsidR="00780FCF" w:rsidRPr="00F05EAD">
        <w:rPr>
          <w:rFonts w:ascii="Times New Roman" w:hAnsi="Times New Roman" w:cs="Times New Roman"/>
          <w:sz w:val="28"/>
          <w:szCs w:val="28"/>
          <w:lang w:val="uk-UA"/>
        </w:rPr>
        <w:t>булінгу</w:t>
      </w:r>
      <w:proofErr w:type="spellEnd"/>
      <w:r w:rsidR="00780FCF" w:rsidRPr="00F05EAD">
        <w:rPr>
          <w:rFonts w:ascii="Times New Roman" w:hAnsi="Times New Roman" w:cs="Times New Roman"/>
          <w:sz w:val="28"/>
          <w:szCs w:val="28"/>
          <w:lang w:val="uk-UA"/>
        </w:rPr>
        <w:t xml:space="preserve"> (цькування) та застосування заходів виховного впливу  в закладах освіти»  № 1646 від 28 грудня 2019 року</w:t>
      </w:r>
      <w:r w:rsidR="004668B4" w:rsidRPr="00F05EAD">
        <w:rPr>
          <w:rFonts w:ascii="Times New Roman" w:hAnsi="Times New Roman" w:cs="Times New Roman"/>
          <w:sz w:val="28"/>
          <w:szCs w:val="28"/>
          <w:lang w:val="uk-UA"/>
        </w:rPr>
        <w:t>,</w:t>
      </w:r>
      <w:r w:rsidRPr="00F05EAD">
        <w:rPr>
          <w:rFonts w:ascii="Times New Roman" w:hAnsi="Times New Roman" w:cs="Times New Roman"/>
          <w:sz w:val="28"/>
          <w:szCs w:val="28"/>
          <w:lang w:val="uk-UA"/>
        </w:rPr>
        <w:t xml:space="preserve">  </w:t>
      </w:r>
      <w:r w:rsidR="004668B4" w:rsidRPr="00F05EAD">
        <w:rPr>
          <w:rFonts w:ascii="Times New Roman" w:hAnsi="Times New Roman" w:cs="Times New Roman"/>
          <w:sz w:val="28"/>
          <w:szCs w:val="28"/>
          <w:lang w:val="uk-UA"/>
        </w:rPr>
        <w:t xml:space="preserve">«Про затвердження Плану заходів, спрямованих на запобігання та протидію </w:t>
      </w:r>
      <w:proofErr w:type="spellStart"/>
      <w:r w:rsidR="004668B4" w:rsidRPr="00F05EAD">
        <w:rPr>
          <w:rFonts w:ascii="Times New Roman" w:hAnsi="Times New Roman" w:cs="Times New Roman"/>
          <w:sz w:val="28"/>
          <w:szCs w:val="28"/>
          <w:lang w:val="uk-UA"/>
        </w:rPr>
        <w:t>булінгу</w:t>
      </w:r>
      <w:proofErr w:type="spellEnd"/>
      <w:r w:rsidR="004668B4" w:rsidRPr="00F05EAD">
        <w:rPr>
          <w:rFonts w:ascii="Times New Roman" w:hAnsi="Times New Roman" w:cs="Times New Roman"/>
          <w:sz w:val="28"/>
          <w:szCs w:val="28"/>
          <w:lang w:val="uk-UA"/>
        </w:rPr>
        <w:t xml:space="preserve"> (цькуванню) в закладах освіти  № 293 від 26 лютого 2020 року </w:t>
      </w:r>
      <w:r w:rsidRPr="00F05EAD">
        <w:rPr>
          <w:rFonts w:ascii="Times New Roman" w:hAnsi="Times New Roman" w:cs="Times New Roman"/>
          <w:sz w:val="28"/>
          <w:szCs w:val="28"/>
          <w:lang w:val="uk-UA"/>
        </w:rPr>
        <w:t>та</w:t>
      </w:r>
      <w:r w:rsidR="004668B4" w:rsidRPr="00F05EAD">
        <w:rPr>
          <w:rFonts w:ascii="Times New Roman" w:hAnsi="Times New Roman" w:cs="Times New Roman"/>
          <w:sz w:val="28"/>
          <w:szCs w:val="28"/>
          <w:lang w:val="uk-UA"/>
        </w:rPr>
        <w:t xml:space="preserve"> інші,</w:t>
      </w:r>
      <w:r w:rsidRPr="00F05EAD">
        <w:rPr>
          <w:rFonts w:ascii="Times New Roman" w:hAnsi="Times New Roman" w:cs="Times New Roman"/>
          <w:sz w:val="28"/>
          <w:szCs w:val="28"/>
          <w:lang w:val="uk-UA"/>
        </w:rPr>
        <w:t xml:space="preserve"> Статуту БДМУ.</w:t>
      </w:r>
      <w:r w:rsidR="003C02BC" w:rsidRPr="00F05EAD">
        <w:rPr>
          <w:rFonts w:ascii="Times New Roman" w:hAnsi="Times New Roman" w:cs="Times New Roman"/>
          <w:sz w:val="28"/>
          <w:szCs w:val="28"/>
          <w:lang w:val="uk-UA"/>
        </w:rPr>
        <w:t xml:space="preserve"> </w:t>
      </w:r>
    </w:p>
    <w:p w:rsidR="00E76098" w:rsidRPr="00F05EAD" w:rsidRDefault="004668B4" w:rsidP="00FD09B1">
      <w:pPr>
        <w:spacing w:after="0" w:line="240" w:lineRule="auto"/>
        <w:ind w:firstLine="567"/>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1.3. Основною метою Положення є забезпечення у Буковинському державному медичному університеті (далі – БДМУ) середовища, вільного від </w:t>
      </w:r>
      <w:proofErr w:type="spellStart"/>
      <w:r w:rsidRPr="00F05EAD">
        <w:rPr>
          <w:rFonts w:ascii="Times New Roman" w:hAnsi="Times New Roman" w:cs="Times New Roman"/>
          <w:sz w:val="28"/>
          <w:szCs w:val="28"/>
          <w:lang w:val="uk-UA"/>
        </w:rPr>
        <w:t>булінгу</w:t>
      </w:r>
      <w:proofErr w:type="spellEnd"/>
      <w:r w:rsidRPr="00F05EAD">
        <w:rPr>
          <w:rFonts w:ascii="Times New Roman" w:hAnsi="Times New Roman" w:cs="Times New Roman"/>
          <w:sz w:val="28"/>
          <w:szCs w:val="28"/>
          <w:lang w:val="uk-UA"/>
        </w:rPr>
        <w:t>/</w:t>
      </w:r>
      <w:proofErr w:type="spellStart"/>
      <w:r w:rsidRPr="00F05EAD">
        <w:rPr>
          <w:rFonts w:ascii="Times New Roman" w:hAnsi="Times New Roman" w:cs="Times New Roman"/>
          <w:sz w:val="28"/>
          <w:szCs w:val="28"/>
          <w:lang w:val="uk-UA"/>
        </w:rPr>
        <w:t>мобінгу</w:t>
      </w:r>
      <w:proofErr w:type="spellEnd"/>
      <w:r w:rsidRPr="00F05EAD">
        <w:rPr>
          <w:rFonts w:ascii="Times New Roman" w:hAnsi="Times New Roman" w:cs="Times New Roman"/>
          <w:sz w:val="28"/>
          <w:szCs w:val="28"/>
          <w:lang w:val="uk-UA"/>
        </w:rPr>
        <w:t xml:space="preserve"> (цькування), формування негативного ставлення до </w:t>
      </w:r>
      <w:r w:rsidR="000219D2" w:rsidRPr="00F05EAD">
        <w:rPr>
          <w:rFonts w:ascii="Times New Roman" w:hAnsi="Times New Roman" w:cs="Times New Roman"/>
          <w:sz w:val="28"/>
          <w:szCs w:val="28"/>
          <w:lang w:val="uk-UA"/>
        </w:rPr>
        <w:t>боулінгу/</w:t>
      </w:r>
      <w:proofErr w:type="spellStart"/>
      <w:r w:rsidR="000219D2" w:rsidRPr="00F05EAD">
        <w:rPr>
          <w:rFonts w:ascii="Times New Roman" w:hAnsi="Times New Roman" w:cs="Times New Roman"/>
          <w:sz w:val="28"/>
          <w:szCs w:val="28"/>
          <w:lang w:val="uk-UA"/>
        </w:rPr>
        <w:t>мобінгу</w:t>
      </w:r>
      <w:proofErr w:type="spellEnd"/>
      <w:r w:rsidRPr="00F05EAD">
        <w:rPr>
          <w:rFonts w:ascii="Times New Roman" w:hAnsi="Times New Roman" w:cs="Times New Roman"/>
          <w:sz w:val="28"/>
          <w:szCs w:val="28"/>
          <w:lang w:val="uk-UA"/>
        </w:rPr>
        <w:t>, захист психологічного здоров’я учасників освітнього процесу</w:t>
      </w:r>
      <w:r w:rsidR="000219D2" w:rsidRPr="00F05EAD">
        <w:rPr>
          <w:rFonts w:ascii="Times New Roman" w:hAnsi="Times New Roman" w:cs="Times New Roman"/>
          <w:sz w:val="28"/>
          <w:szCs w:val="28"/>
          <w:lang w:val="uk-UA"/>
        </w:rPr>
        <w:t>: здобувачів освіти, педагогічних та науково-педагогічних працівників і співробітників</w:t>
      </w:r>
      <w:r w:rsidRPr="00F05EAD">
        <w:rPr>
          <w:rFonts w:ascii="Times New Roman" w:hAnsi="Times New Roman" w:cs="Times New Roman"/>
          <w:sz w:val="28"/>
          <w:szCs w:val="28"/>
          <w:lang w:val="uk-UA"/>
        </w:rPr>
        <w:t>.</w:t>
      </w:r>
    </w:p>
    <w:p w:rsidR="002F680A" w:rsidRPr="00F05EAD" w:rsidRDefault="000219D2" w:rsidP="00FD09B1">
      <w:pPr>
        <w:spacing w:after="0" w:line="240" w:lineRule="auto"/>
        <w:ind w:firstLine="567"/>
        <w:jc w:val="both"/>
        <w:rPr>
          <w:rFonts w:ascii="Times New Roman" w:hAnsi="Times New Roman" w:cs="Times New Roman"/>
          <w:sz w:val="28"/>
          <w:szCs w:val="28"/>
          <w:lang w:val="uk-UA"/>
        </w:rPr>
      </w:pPr>
      <w:bookmarkStart w:id="1" w:name="n3"/>
      <w:bookmarkEnd w:id="1"/>
      <w:r w:rsidRPr="00F05EAD">
        <w:rPr>
          <w:rFonts w:ascii="Times New Roman" w:hAnsi="Times New Roman" w:cs="Times New Roman"/>
          <w:sz w:val="28"/>
          <w:szCs w:val="28"/>
          <w:lang w:val="uk-UA"/>
        </w:rPr>
        <w:t>1.4 Головними завданнями є</w:t>
      </w:r>
      <w:r w:rsidR="002F680A" w:rsidRPr="00F05EAD">
        <w:rPr>
          <w:rFonts w:ascii="Times New Roman" w:hAnsi="Times New Roman" w:cs="Times New Roman"/>
          <w:sz w:val="28"/>
          <w:szCs w:val="28"/>
          <w:lang w:val="uk-UA"/>
        </w:rPr>
        <w:t>:</w:t>
      </w:r>
    </w:p>
    <w:p w:rsidR="000219D2" w:rsidRPr="00F05EAD" w:rsidRDefault="002F680A" w:rsidP="00FD09B1">
      <w:pPr>
        <w:spacing w:after="0" w:line="240" w:lineRule="auto"/>
        <w:ind w:firstLine="567"/>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Створення безпечного освітнього середовища в БДМУ;</w:t>
      </w:r>
      <w:r w:rsidR="000219D2" w:rsidRPr="00F05EAD">
        <w:rPr>
          <w:rFonts w:ascii="Times New Roman" w:hAnsi="Times New Roman" w:cs="Times New Roman"/>
          <w:sz w:val="28"/>
          <w:szCs w:val="28"/>
          <w:lang w:val="uk-UA"/>
        </w:rPr>
        <w:t xml:space="preserve"> ознайомлення здобувачів вищої освіти з поняттям </w:t>
      </w:r>
      <w:proofErr w:type="spellStart"/>
      <w:r w:rsidR="000219D2" w:rsidRPr="00F05EAD">
        <w:rPr>
          <w:rFonts w:ascii="Times New Roman" w:hAnsi="Times New Roman" w:cs="Times New Roman"/>
          <w:sz w:val="28"/>
          <w:szCs w:val="28"/>
          <w:lang w:val="uk-UA"/>
        </w:rPr>
        <w:t>булінгу</w:t>
      </w:r>
      <w:proofErr w:type="spellEnd"/>
      <w:r w:rsidR="000219D2" w:rsidRPr="00F05EAD">
        <w:rPr>
          <w:rFonts w:ascii="Times New Roman" w:hAnsi="Times New Roman" w:cs="Times New Roman"/>
          <w:sz w:val="28"/>
          <w:szCs w:val="28"/>
          <w:lang w:val="uk-UA"/>
        </w:rPr>
        <w:t xml:space="preserve">, його видами та проявами; </w:t>
      </w:r>
      <w:r w:rsidRPr="00F05EAD">
        <w:rPr>
          <w:rFonts w:ascii="Times New Roman" w:hAnsi="Times New Roman" w:cs="Times New Roman"/>
          <w:sz w:val="28"/>
          <w:szCs w:val="28"/>
          <w:lang w:val="uk-UA"/>
        </w:rPr>
        <w:t xml:space="preserve">формування в учасників освітнього процесу нетерпимого ставлення до насильницьких моделей поведінки; </w:t>
      </w:r>
      <w:r w:rsidR="000219D2" w:rsidRPr="00F05EAD">
        <w:rPr>
          <w:rFonts w:ascii="Times New Roman" w:hAnsi="Times New Roman" w:cs="Times New Roman"/>
          <w:sz w:val="28"/>
          <w:szCs w:val="28"/>
          <w:lang w:val="uk-UA"/>
        </w:rPr>
        <w:t xml:space="preserve">навчання конструктивним формам спілкування, поведінкових реакцій; зняття деструктивних елементів у поведінці; творче розв’язання конфліктних ситуацій; усвідомлення і прийняття відмінностей; розвиток адекватного рівня самооцінки й самоконтролю; формування навичок саморегуляції, внутрішніх афективних процесів та </w:t>
      </w:r>
      <w:r w:rsidR="000219D2" w:rsidRPr="00F05EAD">
        <w:rPr>
          <w:rFonts w:ascii="Times New Roman" w:hAnsi="Times New Roman" w:cs="Times New Roman"/>
          <w:sz w:val="28"/>
          <w:szCs w:val="28"/>
          <w:lang w:val="uk-UA"/>
        </w:rPr>
        <w:lastRenderedPageBreak/>
        <w:t xml:space="preserve">емоційної адекватності у контактах здобувачів освіти з навколишнім світом; підвищення рівня їх самосвідомості, встановлення зв’язку із власним внутрішнім «я» та один з одним; вміння вільно виражати почуття. </w:t>
      </w:r>
    </w:p>
    <w:p w:rsidR="000219D2" w:rsidRPr="00F05EAD" w:rsidRDefault="002F680A" w:rsidP="00FD09B1">
      <w:pPr>
        <w:spacing w:after="0" w:line="240" w:lineRule="auto"/>
        <w:ind w:firstLine="567"/>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 </w:t>
      </w:r>
    </w:p>
    <w:p w:rsidR="00D44979" w:rsidRPr="00F05EAD" w:rsidRDefault="00D44979" w:rsidP="00FD09B1">
      <w:pPr>
        <w:spacing w:after="0" w:line="240" w:lineRule="auto"/>
        <w:ind w:firstLine="567"/>
        <w:jc w:val="both"/>
        <w:rPr>
          <w:rFonts w:ascii="Times New Roman" w:hAnsi="Times New Roman" w:cs="Times New Roman"/>
          <w:b/>
          <w:sz w:val="28"/>
          <w:szCs w:val="28"/>
          <w:lang w:val="uk-UA"/>
        </w:rPr>
      </w:pPr>
      <w:r w:rsidRPr="00F05EAD">
        <w:rPr>
          <w:rFonts w:ascii="Times New Roman" w:hAnsi="Times New Roman" w:cs="Times New Roman"/>
          <w:b/>
          <w:sz w:val="28"/>
          <w:szCs w:val="28"/>
          <w:lang w:val="uk-UA"/>
        </w:rPr>
        <w:t xml:space="preserve">2. Форми та ознаки </w:t>
      </w:r>
      <w:proofErr w:type="spellStart"/>
      <w:r w:rsidRPr="00F05EAD">
        <w:rPr>
          <w:rFonts w:ascii="Times New Roman" w:hAnsi="Times New Roman" w:cs="Times New Roman"/>
          <w:b/>
          <w:sz w:val="28"/>
          <w:szCs w:val="28"/>
          <w:lang w:val="uk-UA"/>
        </w:rPr>
        <w:t>булінгу</w:t>
      </w:r>
      <w:proofErr w:type="spellEnd"/>
      <w:r w:rsidRPr="00F05EAD">
        <w:rPr>
          <w:rFonts w:ascii="Times New Roman" w:hAnsi="Times New Roman" w:cs="Times New Roman"/>
          <w:b/>
          <w:sz w:val="28"/>
          <w:szCs w:val="28"/>
          <w:lang w:val="uk-UA"/>
        </w:rPr>
        <w:t>/</w:t>
      </w:r>
      <w:proofErr w:type="spellStart"/>
      <w:r w:rsidRPr="00F05EAD">
        <w:rPr>
          <w:rFonts w:ascii="Times New Roman" w:hAnsi="Times New Roman" w:cs="Times New Roman"/>
          <w:b/>
          <w:sz w:val="28"/>
          <w:szCs w:val="28"/>
          <w:lang w:val="uk-UA"/>
        </w:rPr>
        <w:t>мобінгу</w:t>
      </w:r>
      <w:proofErr w:type="spellEnd"/>
      <w:r w:rsidRPr="00F05EAD">
        <w:rPr>
          <w:rFonts w:ascii="Times New Roman" w:hAnsi="Times New Roman" w:cs="Times New Roman"/>
          <w:b/>
          <w:sz w:val="28"/>
          <w:szCs w:val="28"/>
          <w:lang w:val="uk-UA"/>
        </w:rPr>
        <w:t xml:space="preserve"> </w:t>
      </w:r>
    </w:p>
    <w:p w:rsidR="0026462C" w:rsidRPr="00F05EAD" w:rsidRDefault="0026462C" w:rsidP="00FD09B1">
      <w:pPr>
        <w:pStyle w:val="Default"/>
        <w:rPr>
          <w:sz w:val="28"/>
          <w:szCs w:val="28"/>
        </w:rPr>
      </w:pPr>
    </w:p>
    <w:p w:rsidR="0026462C" w:rsidRPr="00F05EAD" w:rsidRDefault="0026462C" w:rsidP="00FD09B1">
      <w:pPr>
        <w:pStyle w:val="Default"/>
        <w:jc w:val="both"/>
        <w:rPr>
          <w:i/>
          <w:iCs/>
          <w:sz w:val="28"/>
          <w:szCs w:val="28"/>
        </w:rPr>
      </w:pPr>
      <w:r w:rsidRPr="00F05EAD">
        <w:rPr>
          <w:sz w:val="28"/>
          <w:szCs w:val="28"/>
        </w:rPr>
        <w:t xml:space="preserve">2.1. Основні терміни: </w:t>
      </w:r>
    </w:p>
    <w:p w:rsidR="0026462C" w:rsidRPr="00F05EAD" w:rsidRDefault="0026462C" w:rsidP="00FD09B1">
      <w:pPr>
        <w:pStyle w:val="Default"/>
        <w:numPr>
          <w:ilvl w:val="0"/>
          <w:numId w:val="15"/>
        </w:numPr>
        <w:jc w:val="both"/>
        <w:rPr>
          <w:color w:val="auto"/>
          <w:sz w:val="28"/>
          <w:szCs w:val="28"/>
        </w:rPr>
      </w:pPr>
      <w:proofErr w:type="spellStart"/>
      <w:r w:rsidRPr="00F05EAD">
        <w:rPr>
          <w:i/>
          <w:color w:val="auto"/>
          <w:sz w:val="28"/>
          <w:szCs w:val="28"/>
        </w:rPr>
        <w:t>булінг</w:t>
      </w:r>
      <w:proofErr w:type="spellEnd"/>
      <w:r w:rsidRPr="00F05EAD">
        <w:rPr>
          <w:i/>
          <w:color w:val="auto"/>
          <w:sz w:val="28"/>
          <w:szCs w:val="28"/>
        </w:rPr>
        <w:t xml:space="preserve"> (цькування</w:t>
      </w:r>
      <w:r w:rsidRPr="00F05EAD">
        <w:rPr>
          <w:color w:val="auto"/>
          <w:sz w:val="28"/>
          <w:szCs w:val="28"/>
        </w:rPr>
        <w:t xml:space="preserve">) – діяння (дії або бездіяльність) </w:t>
      </w:r>
      <w:proofErr w:type="spellStart"/>
      <w:r w:rsidRPr="00F05EAD">
        <w:rPr>
          <w:color w:val="auto"/>
          <w:sz w:val="28"/>
          <w:szCs w:val="28"/>
        </w:rPr>
        <w:t>yчacників</w:t>
      </w:r>
      <w:proofErr w:type="spellEnd"/>
      <w:r w:rsidRPr="00F05EAD">
        <w:rPr>
          <w:color w:val="auto"/>
          <w:sz w:val="28"/>
          <w:szCs w:val="28"/>
        </w:rPr>
        <w:t xml:space="preserve">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w:t>
      </w:r>
      <w:proofErr w:type="spellStart"/>
      <w:r w:rsidRPr="00F05EAD">
        <w:rPr>
          <w:color w:val="auto"/>
          <w:sz w:val="28"/>
          <w:szCs w:val="28"/>
        </w:rPr>
        <w:t>yчacників</w:t>
      </w:r>
      <w:proofErr w:type="spellEnd"/>
      <w:r w:rsidRPr="00F05EAD">
        <w:rPr>
          <w:color w:val="auto"/>
          <w:sz w:val="28"/>
          <w:szCs w:val="28"/>
        </w:rPr>
        <w:t xml:space="preserve"> освітнього процесу, внаслідок чого могла бути чи була заподіяна шкода психічному або фізичному здоров’ю потерпілого; </w:t>
      </w:r>
    </w:p>
    <w:p w:rsidR="00A168B0" w:rsidRPr="00F05EAD" w:rsidRDefault="00A168B0" w:rsidP="00FD09B1">
      <w:pPr>
        <w:pStyle w:val="Default"/>
        <w:numPr>
          <w:ilvl w:val="0"/>
          <w:numId w:val="15"/>
        </w:numPr>
        <w:jc w:val="both"/>
        <w:rPr>
          <w:sz w:val="28"/>
          <w:szCs w:val="28"/>
        </w:rPr>
      </w:pPr>
      <w:proofErr w:type="spellStart"/>
      <w:r w:rsidRPr="00F05EAD">
        <w:rPr>
          <w:i/>
          <w:iCs/>
          <w:sz w:val="28"/>
          <w:szCs w:val="28"/>
        </w:rPr>
        <w:t>мобінг</w:t>
      </w:r>
      <w:proofErr w:type="spellEnd"/>
      <w:r w:rsidRPr="00F05EAD">
        <w:rPr>
          <w:i/>
          <w:iCs/>
          <w:sz w:val="28"/>
          <w:szCs w:val="28"/>
        </w:rPr>
        <w:t xml:space="preserve"> </w:t>
      </w:r>
      <w:r w:rsidRPr="00F05EAD">
        <w:rPr>
          <w:color w:val="auto"/>
          <w:sz w:val="28"/>
          <w:szCs w:val="28"/>
        </w:rPr>
        <w:t xml:space="preserve">– </w:t>
      </w:r>
      <w:r w:rsidRPr="00F05EAD">
        <w:rPr>
          <w:sz w:val="28"/>
          <w:szCs w:val="28"/>
        </w:rPr>
        <w:t xml:space="preserve">це колективне систематичне знущання, регулярне цькування, спрямоване на професійну дискредитацію колеги по роботі, навчанню. </w:t>
      </w:r>
      <w:proofErr w:type="spellStart"/>
      <w:r w:rsidRPr="00F05EAD">
        <w:rPr>
          <w:sz w:val="28"/>
          <w:szCs w:val="28"/>
        </w:rPr>
        <w:t>Мобінг</w:t>
      </w:r>
      <w:proofErr w:type="spellEnd"/>
      <w:r w:rsidRPr="00F05EAD">
        <w:rPr>
          <w:sz w:val="28"/>
          <w:szCs w:val="28"/>
        </w:rPr>
        <w:t xml:space="preserve"> реалізується групою осіб, яка узгодженими діями, регулярно за допомогою докорів, підстав, принизливої критики, зневаги, прискіпливого формалізму, підтасовок, утиску прав, наклепів, доносів, мовних образ, що супроводжуються інтригами, сарказмом, лицемірством, вербальною агресією, інсинуаціями, психологічними знущаннями, принизливими жартами, образами, досягає соціальної ізоляції жертви; </w:t>
      </w:r>
    </w:p>
    <w:p w:rsidR="0026462C" w:rsidRPr="00F05EAD" w:rsidRDefault="0026462C" w:rsidP="00FD09B1">
      <w:pPr>
        <w:pStyle w:val="Default"/>
        <w:numPr>
          <w:ilvl w:val="0"/>
          <w:numId w:val="15"/>
        </w:numPr>
        <w:jc w:val="both"/>
        <w:rPr>
          <w:color w:val="auto"/>
          <w:sz w:val="28"/>
          <w:szCs w:val="28"/>
        </w:rPr>
      </w:pPr>
      <w:r w:rsidRPr="00F05EAD">
        <w:rPr>
          <w:i/>
          <w:color w:val="auto"/>
          <w:sz w:val="28"/>
          <w:szCs w:val="28"/>
        </w:rPr>
        <w:t xml:space="preserve">сторони </w:t>
      </w:r>
      <w:proofErr w:type="spellStart"/>
      <w:r w:rsidRPr="00F05EAD">
        <w:rPr>
          <w:i/>
          <w:color w:val="auto"/>
          <w:sz w:val="28"/>
          <w:szCs w:val="28"/>
        </w:rPr>
        <w:t>булінгу</w:t>
      </w:r>
      <w:proofErr w:type="spellEnd"/>
      <w:r w:rsidRPr="00F05EAD">
        <w:rPr>
          <w:i/>
          <w:color w:val="auto"/>
          <w:sz w:val="28"/>
          <w:szCs w:val="28"/>
        </w:rPr>
        <w:t>/</w:t>
      </w:r>
      <w:proofErr w:type="spellStart"/>
      <w:r w:rsidRPr="00F05EAD">
        <w:rPr>
          <w:i/>
          <w:color w:val="auto"/>
          <w:sz w:val="28"/>
          <w:szCs w:val="28"/>
        </w:rPr>
        <w:t>мобінгу</w:t>
      </w:r>
      <w:proofErr w:type="spellEnd"/>
      <w:r w:rsidRPr="00F05EAD">
        <w:rPr>
          <w:color w:val="auto"/>
          <w:sz w:val="28"/>
          <w:szCs w:val="28"/>
        </w:rPr>
        <w:t xml:space="preserve"> (цькування) – це безпосередні учасники випадку </w:t>
      </w:r>
      <w:r w:rsidRPr="00F05EAD">
        <w:rPr>
          <w:i/>
          <w:color w:val="auto"/>
          <w:sz w:val="28"/>
          <w:szCs w:val="28"/>
        </w:rPr>
        <w:t>кривдник</w:t>
      </w:r>
      <w:r w:rsidRPr="00F05EAD">
        <w:rPr>
          <w:color w:val="auto"/>
          <w:sz w:val="28"/>
          <w:szCs w:val="28"/>
        </w:rPr>
        <w:t xml:space="preserve"> (</w:t>
      </w:r>
      <w:proofErr w:type="spellStart"/>
      <w:r w:rsidRPr="00F05EAD">
        <w:rPr>
          <w:color w:val="auto"/>
          <w:sz w:val="28"/>
          <w:szCs w:val="28"/>
        </w:rPr>
        <w:t>булер</w:t>
      </w:r>
      <w:proofErr w:type="spellEnd"/>
      <w:r w:rsidRPr="00F05EAD">
        <w:rPr>
          <w:color w:val="auto"/>
          <w:sz w:val="28"/>
          <w:szCs w:val="28"/>
        </w:rPr>
        <w:t xml:space="preserve">), </w:t>
      </w:r>
      <w:r w:rsidRPr="00F05EAD">
        <w:rPr>
          <w:i/>
          <w:color w:val="auto"/>
          <w:sz w:val="28"/>
          <w:szCs w:val="28"/>
        </w:rPr>
        <w:t>потерпілий</w:t>
      </w:r>
      <w:r w:rsidRPr="00F05EAD">
        <w:rPr>
          <w:color w:val="auto"/>
          <w:sz w:val="28"/>
          <w:szCs w:val="28"/>
        </w:rPr>
        <w:t xml:space="preserve"> (жертва </w:t>
      </w:r>
      <w:proofErr w:type="spellStart"/>
      <w:r w:rsidRPr="00F05EAD">
        <w:rPr>
          <w:color w:val="auto"/>
          <w:sz w:val="28"/>
          <w:szCs w:val="28"/>
        </w:rPr>
        <w:t>булінгу</w:t>
      </w:r>
      <w:proofErr w:type="spellEnd"/>
      <w:r w:rsidRPr="00F05EAD">
        <w:rPr>
          <w:color w:val="auto"/>
          <w:sz w:val="28"/>
          <w:szCs w:val="28"/>
        </w:rPr>
        <w:t xml:space="preserve">), </w:t>
      </w:r>
      <w:r w:rsidRPr="00F05EAD">
        <w:rPr>
          <w:i/>
          <w:color w:val="auto"/>
          <w:sz w:val="28"/>
          <w:szCs w:val="28"/>
        </w:rPr>
        <w:t xml:space="preserve">спостерігачі </w:t>
      </w:r>
      <w:r w:rsidRPr="00F05EAD">
        <w:rPr>
          <w:color w:val="auto"/>
          <w:sz w:val="28"/>
          <w:szCs w:val="28"/>
        </w:rPr>
        <w:t xml:space="preserve">(за наявності); </w:t>
      </w:r>
      <w:r w:rsidRPr="00F05EAD">
        <w:rPr>
          <w:i/>
          <w:color w:val="auto"/>
          <w:sz w:val="28"/>
          <w:szCs w:val="28"/>
        </w:rPr>
        <w:t xml:space="preserve">конфлікт </w:t>
      </w:r>
      <w:r w:rsidRPr="00F05EAD">
        <w:rPr>
          <w:color w:val="auto"/>
          <w:sz w:val="28"/>
          <w:szCs w:val="28"/>
        </w:rPr>
        <w:t xml:space="preserve">– це зіткнення протилежно спрямованих, несумісних одна з одною потреб, інтересів, соціальних установок, планів тощо у свідомості окремої особи, яке виникає в міжособистісних взаємодіях окремих осіб чи груп; </w:t>
      </w:r>
    </w:p>
    <w:p w:rsidR="0026462C" w:rsidRPr="00F05EAD" w:rsidRDefault="0026462C" w:rsidP="00FD09B1">
      <w:pPr>
        <w:pStyle w:val="Default"/>
        <w:numPr>
          <w:ilvl w:val="0"/>
          <w:numId w:val="15"/>
        </w:numPr>
        <w:jc w:val="both"/>
        <w:rPr>
          <w:color w:val="auto"/>
          <w:sz w:val="28"/>
          <w:szCs w:val="28"/>
        </w:rPr>
      </w:pPr>
      <w:r w:rsidRPr="00F05EAD">
        <w:rPr>
          <w:i/>
          <w:color w:val="auto"/>
          <w:sz w:val="28"/>
          <w:szCs w:val="28"/>
        </w:rPr>
        <w:t>кривдник (</w:t>
      </w:r>
      <w:proofErr w:type="spellStart"/>
      <w:r w:rsidRPr="00F05EAD">
        <w:rPr>
          <w:i/>
          <w:color w:val="auto"/>
          <w:sz w:val="28"/>
          <w:szCs w:val="28"/>
        </w:rPr>
        <w:t>булер</w:t>
      </w:r>
      <w:proofErr w:type="spellEnd"/>
      <w:r w:rsidRPr="00F05EAD">
        <w:rPr>
          <w:i/>
          <w:color w:val="auto"/>
          <w:sz w:val="28"/>
          <w:szCs w:val="28"/>
        </w:rPr>
        <w:t>)</w:t>
      </w:r>
      <w:r w:rsidRPr="00F05EAD">
        <w:rPr>
          <w:color w:val="auto"/>
          <w:sz w:val="28"/>
          <w:szCs w:val="28"/>
        </w:rPr>
        <w:t xml:space="preserve"> – учасник освітнього процесу, в тому числі неповнолітня особа, яка вчиняє </w:t>
      </w:r>
      <w:proofErr w:type="spellStart"/>
      <w:r w:rsidRPr="00F05EAD">
        <w:rPr>
          <w:color w:val="auto"/>
          <w:sz w:val="28"/>
          <w:szCs w:val="28"/>
        </w:rPr>
        <w:t>булінг</w:t>
      </w:r>
      <w:proofErr w:type="spellEnd"/>
      <w:r w:rsidRPr="00F05EAD">
        <w:rPr>
          <w:color w:val="auto"/>
          <w:sz w:val="28"/>
          <w:szCs w:val="28"/>
        </w:rPr>
        <w:t>/</w:t>
      </w:r>
      <w:proofErr w:type="spellStart"/>
      <w:r w:rsidRPr="00F05EAD">
        <w:rPr>
          <w:color w:val="auto"/>
          <w:sz w:val="28"/>
          <w:szCs w:val="28"/>
        </w:rPr>
        <w:t>мобінг</w:t>
      </w:r>
      <w:proofErr w:type="spellEnd"/>
      <w:r w:rsidRPr="00F05EAD">
        <w:rPr>
          <w:color w:val="auto"/>
          <w:sz w:val="28"/>
          <w:szCs w:val="28"/>
        </w:rPr>
        <w:t xml:space="preserve"> (цькування) щодо іншого учасника освітнього процесу; </w:t>
      </w:r>
    </w:p>
    <w:p w:rsidR="0026462C" w:rsidRPr="00F05EAD" w:rsidRDefault="0026462C" w:rsidP="00FD09B1">
      <w:pPr>
        <w:pStyle w:val="Default"/>
        <w:numPr>
          <w:ilvl w:val="0"/>
          <w:numId w:val="15"/>
        </w:numPr>
        <w:jc w:val="both"/>
        <w:rPr>
          <w:color w:val="auto"/>
          <w:sz w:val="28"/>
          <w:szCs w:val="28"/>
        </w:rPr>
      </w:pPr>
      <w:r w:rsidRPr="00F05EAD">
        <w:rPr>
          <w:i/>
          <w:color w:val="auto"/>
          <w:sz w:val="28"/>
          <w:szCs w:val="28"/>
        </w:rPr>
        <w:t>потерпілий</w:t>
      </w:r>
      <w:r w:rsidRPr="00F05EAD">
        <w:rPr>
          <w:color w:val="auto"/>
          <w:sz w:val="28"/>
          <w:szCs w:val="28"/>
        </w:rPr>
        <w:t xml:space="preserve"> (жертва </w:t>
      </w:r>
      <w:proofErr w:type="spellStart"/>
      <w:r w:rsidRPr="00F05EAD">
        <w:rPr>
          <w:color w:val="auto"/>
          <w:sz w:val="28"/>
          <w:szCs w:val="28"/>
        </w:rPr>
        <w:t>булінгу</w:t>
      </w:r>
      <w:proofErr w:type="spellEnd"/>
      <w:r w:rsidRPr="00F05EAD">
        <w:rPr>
          <w:color w:val="auto"/>
          <w:sz w:val="28"/>
          <w:szCs w:val="28"/>
        </w:rPr>
        <w:t>/</w:t>
      </w:r>
      <w:proofErr w:type="spellStart"/>
      <w:r w:rsidRPr="00F05EAD">
        <w:rPr>
          <w:color w:val="auto"/>
          <w:sz w:val="28"/>
          <w:szCs w:val="28"/>
        </w:rPr>
        <w:t>мобінгу</w:t>
      </w:r>
      <w:proofErr w:type="spellEnd"/>
      <w:r w:rsidRPr="00F05EAD">
        <w:rPr>
          <w:color w:val="auto"/>
          <w:sz w:val="28"/>
          <w:szCs w:val="28"/>
        </w:rPr>
        <w:t xml:space="preserve">) – учасник освітнього процесу, в тому числі </w:t>
      </w:r>
    </w:p>
    <w:p w:rsidR="0026462C" w:rsidRPr="00F05EAD" w:rsidRDefault="0026462C" w:rsidP="00FD09B1">
      <w:pPr>
        <w:pStyle w:val="Default"/>
        <w:numPr>
          <w:ilvl w:val="0"/>
          <w:numId w:val="15"/>
        </w:numPr>
        <w:jc w:val="both"/>
        <w:rPr>
          <w:color w:val="auto"/>
          <w:sz w:val="28"/>
          <w:szCs w:val="28"/>
        </w:rPr>
      </w:pPr>
      <w:r w:rsidRPr="00F05EAD">
        <w:rPr>
          <w:color w:val="auto"/>
          <w:sz w:val="28"/>
          <w:szCs w:val="28"/>
        </w:rPr>
        <w:t xml:space="preserve">неповнолітня особа, щодо якої було вчинено </w:t>
      </w:r>
      <w:proofErr w:type="spellStart"/>
      <w:r w:rsidRPr="00F05EAD">
        <w:rPr>
          <w:color w:val="auto"/>
          <w:sz w:val="28"/>
          <w:szCs w:val="28"/>
        </w:rPr>
        <w:t>булінг</w:t>
      </w:r>
      <w:proofErr w:type="spellEnd"/>
      <w:r w:rsidRPr="00F05EAD">
        <w:rPr>
          <w:color w:val="auto"/>
          <w:sz w:val="28"/>
          <w:szCs w:val="28"/>
        </w:rPr>
        <w:t xml:space="preserve"> (цькування); </w:t>
      </w:r>
    </w:p>
    <w:p w:rsidR="0026462C" w:rsidRPr="00F05EAD" w:rsidRDefault="0026462C" w:rsidP="00FD09B1">
      <w:pPr>
        <w:pStyle w:val="Default"/>
        <w:numPr>
          <w:ilvl w:val="0"/>
          <w:numId w:val="15"/>
        </w:numPr>
        <w:jc w:val="both"/>
        <w:rPr>
          <w:color w:val="auto"/>
          <w:sz w:val="28"/>
          <w:szCs w:val="28"/>
        </w:rPr>
      </w:pPr>
      <w:r w:rsidRPr="00F05EAD">
        <w:rPr>
          <w:i/>
          <w:color w:val="auto"/>
          <w:sz w:val="28"/>
          <w:szCs w:val="28"/>
        </w:rPr>
        <w:t xml:space="preserve">спостерігачі </w:t>
      </w:r>
      <w:r w:rsidRPr="00F05EAD">
        <w:rPr>
          <w:color w:val="auto"/>
          <w:sz w:val="28"/>
          <w:szCs w:val="28"/>
        </w:rPr>
        <w:t xml:space="preserve">– свідки та (або) безпосередні очевидці випадку </w:t>
      </w:r>
      <w:proofErr w:type="spellStart"/>
      <w:r w:rsidRPr="00F05EAD">
        <w:rPr>
          <w:color w:val="auto"/>
          <w:sz w:val="28"/>
          <w:szCs w:val="28"/>
        </w:rPr>
        <w:t>булінгу</w:t>
      </w:r>
      <w:proofErr w:type="spellEnd"/>
      <w:r w:rsidRPr="00F05EAD">
        <w:rPr>
          <w:color w:val="auto"/>
          <w:sz w:val="28"/>
          <w:szCs w:val="28"/>
        </w:rPr>
        <w:t>/</w:t>
      </w:r>
      <w:proofErr w:type="spellStart"/>
      <w:r w:rsidRPr="00F05EAD">
        <w:rPr>
          <w:color w:val="auto"/>
          <w:sz w:val="28"/>
          <w:szCs w:val="28"/>
        </w:rPr>
        <w:t>мобінгу</w:t>
      </w:r>
      <w:proofErr w:type="spellEnd"/>
      <w:r w:rsidRPr="00F05EAD">
        <w:rPr>
          <w:color w:val="auto"/>
          <w:sz w:val="28"/>
          <w:szCs w:val="28"/>
        </w:rPr>
        <w:t xml:space="preserve"> (цькування); </w:t>
      </w:r>
    </w:p>
    <w:p w:rsidR="0026462C" w:rsidRPr="00F05EAD" w:rsidRDefault="0026462C" w:rsidP="00FD09B1">
      <w:pPr>
        <w:pStyle w:val="a3"/>
        <w:numPr>
          <w:ilvl w:val="0"/>
          <w:numId w:val="15"/>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i/>
          <w:sz w:val="28"/>
          <w:szCs w:val="28"/>
          <w:lang w:val="uk-UA"/>
        </w:rPr>
        <w:t xml:space="preserve">наслідок </w:t>
      </w:r>
      <w:proofErr w:type="spellStart"/>
      <w:r w:rsidRPr="00F05EAD">
        <w:rPr>
          <w:rFonts w:ascii="Times New Roman" w:hAnsi="Times New Roman" w:cs="Times New Roman"/>
          <w:i/>
          <w:sz w:val="28"/>
          <w:szCs w:val="28"/>
          <w:lang w:val="uk-UA"/>
        </w:rPr>
        <w:t>булінгу</w:t>
      </w:r>
      <w:proofErr w:type="spellEnd"/>
      <w:r w:rsidRPr="00F05EAD">
        <w:rPr>
          <w:rFonts w:ascii="Times New Roman" w:hAnsi="Times New Roman" w:cs="Times New Roman"/>
          <w:i/>
          <w:sz w:val="28"/>
          <w:szCs w:val="28"/>
          <w:lang w:val="uk-UA"/>
        </w:rPr>
        <w:t>/</w:t>
      </w:r>
      <w:proofErr w:type="spellStart"/>
      <w:r w:rsidRPr="00F05EAD">
        <w:rPr>
          <w:rFonts w:ascii="Times New Roman" w:hAnsi="Times New Roman" w:cs="Times New Roman"/>
          <w:i/>
          <w:sz w:val="28"/>
          <w:szCs w:val="28"/>
          <w:lang w:val="uk-UA"/>
        </w:rPr>
        <w:t>мобінгу</w:t>
      </w:r>
      <w:proofErr w:type="spellEnd"/>
      <w:r w:rsidRPr="00F05EAD">
        <w:rPr>
          <w:rFonts w:ascii="Times New Roman" w:hAnsi="Times New Roman" w:cs="Times New Roman"/>
          <w:sz w:val="28"/>
          <w:szCs w:val="28"/>
          <w:lang w:val="uk-UA"/>
        </w:rPr>
        <w:t xml:space="preserve"> (цькування) – фізична, психологічна, матеріальна шкода, приниження, страх, тривога, підпорядкування потерпілого інтересам кривдника та/або соціальна ізоляція потерпілого.</w:t>
      </w:r>
    </w:p>
    <w:p w:rsidR="00A168B0" w:rsidRPr="00F05EAD" w:rsidRDefault="00156809" w:rsidP="00FD09B1">
      <w:pPr>
        <w:pStyle w:val="Default"/>
        <w:numPr>
          <w:ilvl w:val="0"/>
          <w:numId w:val="15"/>
        </w:numPr>
        <w:rPr>
          <w:sz w:val="28"/>
          <w:szCs w:val="28"/>
        </w:rPr>
      </w:pPr>
      <w:proofErr w:type="spellStart"/>
      <w:r>
        <w:rPr>
          <w:i/>
          <w:iCs/>
          <w:sz w:val="28"/>
          <w:szCs w:val="28"/>
        </w:rPr>
        <w:t>х</w:t>
      </w:r>
      <w:r w:rsidR="00A168B0" w:rsidRPr="00F05EAD">
        <w:rPr>
          <w:i/>
          <w:iCs/>
          <w:sz w:val="28"/>
          <w:szCs w:val="28"/>
        </w:rPr>
        <w:t>арасмент</w:t>
      </w:r>
      <w:proofErr w:type="spellEnd"/>
      <w:r w:rsidR="00A168B0" w:rsidRPr="00F05EAD">
        <w:rPr>
          <w:i/>
          <w:iCs/>
          <w:sz w:val="28"/>
          <w:szCs w:val="28"/>
        </w:rPr>
        <w:t xml:space="preserve"> – </w:t>
      </w:r>
      <w:r w:rsidR="00A168B0" w:rsidRPr="00F05EAD">
        <w:rPr>
          <w:sz w:val="28"/>
          <w:szCs w:val="28"/>
        </w:rPr>
        <w:t>домагання, примус, знущання, шантаж, погроза, психологічн</w:t>
      </w:r>
      <w:r w:rsidR="005C786B" w:rsidRPr="00F05EAD">
        <w:rPr>
          <w:sz w:val="28"/>
          <w:szCs w:val="28"/>
        </w:rPr>
        <w:t>е</w:t>
      </w:r>
      <w:r w:rsidR="00A168B0" w:rsidRPr="00F05EAD">
        <w:rPr>
          <w:sz w:val="28"/>
          <w:szCs w:val="28"/>
        </w:rPr>
        <w:t xml:space="preserve"> </w:t>
      </w:r>
      <w:r w:rsidR="005C786B" w:rsidRPr="00F05EAD">
        <w:rPr>
          <w:sz w:val="28"/>
          <w:szCs w:val="28"/>
        </w:rPr>
        <w:t>цькування</w:t>
      </w:r>
      <w:r w:rsidR="00A168B0" w:rsidRPr="00F05EAD">
        <w:rPr>
          <w:sz w:val="28"/>
          <w:szCs w:val="28"/>
        </w:rPr>
        <w:t xml:space="preserve">, що ображає та принижує честь, гідність, самоповагу іншої людини, викликає відчуття нікчемності. </w:t>
      </w:r>
    </w:p>
    <w:p w:rsidR="00D44979" w:rsidRPr="00F05EAD" w:rsidRDefault="00D44979" w:rsidP="00FD09B1">
      <w:pPr>
        <w:spacing w:after="0" w:line="240" w:lineRule="auto"/>
        <w:ind w:firstLine="567"/>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2.1 Форми </w:t>
      </w:r>
      <w:proofErr w:type="spellStart"/>
      <w:r w:rsidRPr="00F05EAD">
        <w:rPr>
          <w:rFonts w:ascii="Times New Roman" w:hAnsi="Times New Roman" w:cs="Times New Roman"/>
          <w:sz w:val="28"/>
          <w:szCs w:val="28"/>
          <w:lang w:val="uk-UA"/>
        </w:rPr>
        <w:t>булінгу</w:t>
      </w:r>
      <w:proofErr w:type="spellEnd"/>
      <w:r w:rsidRPr="00F05EAD">
        <w:rPr>
          <w:rFonts w:ascii="Times New Roman" w:hAnsi="Times New Roman" w:cs="Times New Roman"/>
          <w:sz w:val="28"/>
          <w:szCs w:val="28"/>
          <w:lang w:val="uk-UA"/>
        </w:rPr>
        <w:t xml:space="preserve">: </w:t>
      </w:r>
    </w:p>
    <w:p w:rsidR="00D44979" w:rsidRPr="00F05EAD" w:rsidRDefault="00D44979" w:rsidP="00FD09B1">
      <w:pPr>
        <w:pStyle w:val="a3"/>
        <w:numPr>
          <w:ilvl w:val="0"/>
          <w:numId w:val="16"/>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i/>
          <w:sz w:val="28"/>
          <w:szCs w:val="28"/>
          <w:lang w:val="uk-UA"/>
        </w:rPr>
        <w:t xml:space="preserve">фізичний </w:t>
      </w:r>
      <w:proofErr w:type="spellStart"/>
      <w:r w:rsidR="00A05405" w:rsidRPr="00F05EAD">
        <w:rPr>
          <w:rFonts w:ascii="Times New Roman" w:hAnsi="Times New Roman" w:cs="Times New Roman"/>
          <w:i/>
          <w:sz w:val="28"/>
          <w:szCs w:val="28"/>
          <w:lang w:val="uk-UA"/>
        </w:rPr>
        <w:t>булінг</w:t>
      </w:r>
      <w:proofErr w:type="spellEnd"/>
      <w:r w:rsidR="00A05405" w:rsidRPr="00F05EAD">
        <w:rPr>
          <w:rFonts w:ascii="Times New Roman" w:hAnsi="Times New Roman" w:cs="Times New Roman"/>
          <w:sz w:val="28"/>
          <w:szCs w:val="28"/>
          <w:lang w:val="uk-UA"/>
        </w:rPr>
        <w:t xml:space="preserve"> – </w:t>
      </w:r>
      <w:r w:rsidRPr="00F05EAD">
        <w:rPr>
          <w:rFonts w:ascii="Times New Roman" w:hAnsi="Times New Roman" w:cs="Times New Roman"/>
          <w:sz w:val="28"/>
          <w:szCs w:val="28"/>
          <w:lang w:val="uk-UA"/>
        </w:rPr>
        <w:t xml:space="preserve">це умисні поштовхи, удари, стусани, побої нанесення інших тілесних ушкоджень, різного виду знущання, образливі жести або </w:t>
      </w:r>
      <w:r w:rsidRPr="00F05EAD">
        <w:rPr>
          <w:rFonts w:ascii="Times New Roman" w:hAnsi="Times New Roman" w:cs="Times New Roman"/>
          <w:sz w:val="28"/>
          <w:szCs w:val="28"/>
          <w:lang w:val="uk-UA"/>
        </w:rPr>
        <w:lastRenderedPageBreak/>
        <w:t xml:space="preserve">дії, пошкодження особистих речей та інші дії з майном (крадіжка, грабіж, </w:t>
      </w:r>
      <w:r w:rsidR="00A05405" w:rsidRPr="00F05EAD">
        <w:rPr>
          <w:rFonts w:ascii="Times New Roman" w:hAnsi="Times New Roman" w:cs="Times New Roman"/>
          <w:sz w:val="28"/>
          <w:szCs w:val="28"/>
          <w:lang w:val="uk-UA"/>
        </w:rPr>
        <w:t>при</w:t>
      </w:r>
      <w:r w:rsidRPr="00F05EAD">
        <w:rPr>
          <w:rFonts w:ascii="Times New Roman" w:hAnsi="Times New Roman" w:cs="Times New Roman"/>
          <w:sz w:val="28"/>
          <w:szCs w:val="28"/>
          <w:lang w:val="uk-UA"/>
        </w:rPr>
        <w:t>хов</w:t>
      </w:r>
      <w:r w:rsidR="00A05405" w:rsidRPr="00F05EAD">
        <w:rPr>
          <w:rFonts w:ascii="Times New Roman" w:hAnsi="Times New Roman" w:cs="Times New Roman"/>
          <w:sz w:val="28"/>
          <w:szCs w:val="28"/>
          <w:lang w:val="uk-UA"/>
        </w:rPr>
        <w:t>ув</w:t>
      </w:r>
      <w:r w:rsidRPr="00F05EAD">
        <w:rPr>
          <w:rFonts w:ascii="Times New Roman" w:hAnsi="Times New Roman" w:cs="Times New Roman"/>
          <w:sz w:val="28"/>
          <w:szCs w:val="28"/>
          <w:lang w:val="uk-UA"/>
        </w:rPr>
        <w:t>ання особистих речей жертви), фізичні приниження т</w:t>
      </w:r>
      <w:r w:rsidR="00A05405" w:rsidRPr="00F05EAD">
        <w:rPr>
          <w:rFonts w:ascii="Times New Roman" w:hAnsi="Times New Roman" w:cs="Times New Roman"/>
          <w:sz w:val="28"/>
          <w:szCs w:val="28"/>
          <w:lang w:val="uk-UA"/>
        </w:rPr>
        <w:t>ощо</w:t>
      </w:r>
      <w:r w:rsidRPr="00F05EAD">
        <w:rPr>
          <w:rFonts w:ascii="Times New Roman" w:hAnsi="Times New Roman" w:cs="Times New Roman"/>
          <w:sz w:val="28"/>
          <w:szCs w:val="28"/>
          <w:lang w:val="uk-UA"/>
        </w:rPr>
        <w:t xml:space="preserve">. </w:t>
      </w:r>
    </w:p>
    <w:p w:rsidR="00D44979" w:rsidRPr="00F05EAD" w:rsidRDefault="00D44979" w:rsidP="00FD09B1">
      <w:pPr>
        <w:pStyle w:val="a3"/>
        <w:numPr>
          <w:ilvl w:val="0"/>
          <w:numId w:val="16"/>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i/>
          <w:sz w:val="28"/>
          <w:szCs w:val="28"/>
          <w:lang w:val="uk-UA"/>
        </w:rPr>
        <w:t xml:space="preserve">сексуальний </w:t>
      </w:r>
      <w:proofErr w:type="spellStart"/>
      <w:r w:rsidRPr="00F05EAD">
        <w:rPr>
          <w:rFonts w:ascii="Times New Roman" w:hAnsi="Times New Roman" w:cs="Times New Roman"/>
          <w:i/>
          <w:sz w:val="28"/>
          <w:szCs w:val="28"/>
          <w:lang w:val="uk-UA"/>
        </w:rPr>
        <w:t>булінг</w:t>
      </w:r>
      <w:proofErr w:type="spellEnd"/>
      <w:r w:rsidRPr="00F05EAD">
        <w:rPr>
          <w:rFonts w:ascii="Times New Roman" w:hAnsi="Times New Roman" w:cs="Times New Roman"/>
          <w:sz w:val="28"/>
          <w:szCs w:val="28"/>
          <w:lang w:val="uk-UA"/>
        </w:rPr>
        <w:t xml:space="preserve"> є підвидом фізичного та означає дії сексуального характеру. Його важко розпізнати, тому що жертва сексуального </w:t>
      </w:r>
      <w:proofErr w:type="spellStart"/>
      <w:r w:rsidRPr="00F05EAD">
        <w:rPr>
          <w:rFonts w:ascii="Times New Roman" w:hAnsi="Times New Roman" w:cs="Times New Roman"/>
          <w:sz w:val="28"/>
          <w:szCs w:val="28"/>
          <w:lang w:val="uk-UA"/>
        </w:rPr>
        <w:t>булінгу</w:t>
      </w:r>
      <w:proofErr w:type="spellEnd"/>
      <w:r w:rsidRPr="00F05EAD">
        <w:rPr>
          <w:rFonts w:ascii="Times New Roman" w:hAnsi="Times New Roman" w:cs="Times New Roman"/>
          <w:sz w:val="28"/>
          <w:szCs w:val="28"/>
          <w:lang w:val="uk-UA"/>
        </w:rPr>
        <w:t xml:space="preserve"> панічно боїться розповісти про це дорослим, замикається у собі, постійно плаче на</w:t>
      </w:r>
      <w:r w:rsidR="00A05405" w:rsidRPr="00F05EAD">
        <w:rPr>
          <w:rFonts w:ascii="Times New Roman" w:hAnsi="Times New Roman" w:cs="Times New Roman"/>
          <w:sz w:val="28"/>
          <w:szCs w:val="28"/>
          <w:lang w:val="uk-UA"/>
        </w:rPr>
        <w:t>одинці</w:t>
      </w:r>
      <w:r w:rsidRPr="00F05EAD">
        <w:rPr>
          <w:rFonts w:ascii="Times New Roman" w:hAnsi="Times New Roman" w:cs="Times New Roman"/>
          <w:sz w:val="28"/>
          <w:szCs w:val="28"/>
          <w:lang w:val="uk-UA"/>
        </w:rPr>
        <w:t xml:space="preserve">, категорично відмовляється надавати будь-яку інформацію, може вчиняти спроби суїциду. </w:t>
      </w:r>
    </w:p>
    <w:p w:rsidR="00D44979" w:rsidRPr="00F05EAD" w:rsidRDefault="00D44979" w:rsidP="00FD09B1">
      <w:pPr>
        <w:pStyle w:val="a3"/>
        <w:numPr>
          <w:ilvl w:val="0"/>
          <w:numId w:val="16"/>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i/>
          <w:sz w:val="28"/>
          <w:szCs w:val="28"/>
          <w:lang w:val="uk-UA"/>
        </w:rPr>
        <w:t xml:space="preserve">психологічний </w:t>
      </w:r>
      <w:proofErr w:type="spellStart"/>
      <w:r w:rsidRPr="00F05EAD">
        <w:rPr>
          <w:rFonts w:ascii="Times New Roman" w:hAnsi="Times New Roman" w:cs="Times New Roman"/>
          <w:i/>
          <w:sz w:val="28"/>
          <w:szCs w:val="28"/>
          <w:lang w:val="uk-UA"/>
        </w:rPr>
        <w:t>булінг</w:t>
      </w:r>
      <w:proofErr w:type="spellEnd"/>
      <w:r w:rsidRPr="00F05EAD">
        <w:rPr>
          <w:rFonts w:ascii="Times New Roman" w:hAnsi="Times New Roman" w:cs="Times New Roman"/>
          <w:sz w:val="28"/>
          <w:szCs w:val="28"/>
          <w:lang w:val="uk-UA"/>
        </w:rPr>
        <w:t xml:space="preserve"> – це насильство, </w:t>
      </w:r>
      <w:r w:rsidR="00A05405" w:rsidRPr="00F05EAD">
        <w:rPr>
          <w:rFonts w:ascii="Times New Roman" w:hAnsi="Times New Roman" w:cs="Times New Roman"/>
          <w:sz w:val="28"/>
          <w:szCs w:val="28"/>
          <w:lang w:val="uk-UA"/>
        </w:rPr>
        <w:t>пов’язане</w:t>
      </w:r>
      <w:r w:rsidRPr="00F05EAD">
        <w:rPr>
          <w:rFonts w:ascii="Times New Roman" w:hAnsi="Times New Roman" w:cs="Times New Roman"/>
          <w:sz w:val="28"/>
          <w:szCs w:val="28"/>
          <w:lang w:val="uk-UA"/>
        </w:rPr>
        <w:t xml:space="preserve"> з дією на психіку, що завдає психологічного травмування шляхом словесних образ або погроз, переслідування, залякування, якими навмисно заподіюється емоційна невпевненість жертви. До цієї форми можна віднести вербальний </w:t>
      </w:r>
      <w:proofErr w:type="spellStart"/>
      <w:r w:rsidRPr="00F05EAD">
        <w:rPr>
          <w:rFonts w:ascii="Times New Roman" w:hAnsi="Times New Roman" w:cs="Times New Roman"/>
          <w:sz w:val="28"/>
          <w:szCs w:val="28"/>
          <w:lang w:val="uk-UA"/>
        </w:rPr>
        <w:t>булінг</w:t>
      </w:r>
      <w:proofErr w:type="spellEnd"/>
      <w:r w:rsidRPr="00F05EAD">
        <w:rPr>
          <w:rFonts w:ascii="Times New Roman" w:hAnsi="Times New Roman" w:cs="Times New Roman"/>
          <w:sz w:val="28"/>
          <w:szCs w:val="28"/>
          <w:lang w:val="uk-UA"/>
        </w:rPr>
        <w:t xml:space="preserve">: образливе </w:t>
      </w:r>
      <w:r w:rsidR="00A05405" w:rsidRPr="00F05EAD">
        <w:rPr>
          <w:rFonts w:ascii="Times New Roman" w:hAnsi="Times New Roman" w:cs="Times New Roman"/>
          <w:sz w:val="28"/>
          <w:szCs w:val="28"/>
          <w:lang w:val="uk-UA"/>
        </w:rPr>
        <w:t>ім’я</w:t>
      </w:r>
      <w:r w:rsidRPr="00F05EAD">
        <w:rPr>
          <w:rFonts w:ascii="Times New Roman" w:hAnsi="Times New Roman" w:cs="Times New Roman"/>
          <w:sz w:val="28"/>
          <w:szCs w:val="28"/>
          <w:lang w:val="uk-UA"/>
        </w:rPr>
        <w:t>,</w:t>
      </w:r>
      <w:r w:rsidR="00A05405" w:rsidRPr="00F05EAD">
        <w:rPr>
          <w:rFonts w:ascii="Times New Roman" w:hAnsi="Times New Roman" w:cs="Times New Roman"/>
          <w:sz w:val="28"/>
          <w:szCs w:val="28"/>
          <w:lang w:val="uk-UA"/>
        </w:rPr>
        <w:t xml:space="preserve"> </w:t>
      </w:r>
      <w:r w:rsidRPr="00F05EAD">
        <w:rPr>
          <w:rFonts w:ascii="Times New Roman" w:hAnsi="Times New Roman" w:cs="Times New Roman"/>
          <w:sz w:val="28"/>
          <w:szCs w:val="28"/>
          <w:lang w:val="uk-UA"/>
        </w:rPr>
        <w:t xml:space="preserve"> з яким постійно звертаються до жертви, обзивання, поширення образливих чуток, словесне приниження, бойкот та ігнорування, залякування, використання агресивних жестів та інтонацій голосу для примушування жертви до здійснення певних дій, систематичні кепкування з будь-якого приводу; </w:t>
      </w:r>
    </w:p>
    <w:p w:rsidR="00A168B0" w:rsidRPr="00F05EAD" w:rsidRDefault="00D44979" w:rsidP="00FD09B1">
      <w:pPr>
        <w:pStyle w:val="Default"/>
        <w:numPr>
          <w:ilvl w:val="0"/>
          <w:numId w:val="16"/>
        </w:numPr>
        <w:rPr>
          <w:sz w:val="28"/>
          <w:szCs w:val="28"/>
        </w:rPr>
      </w:pPr>
      <w:proofErr w:type="spellStart"/>
      <w:r w:rsidRPr="00F05EAD">
        <w:rPr>
          <w:i/>
          <w:sz w:val="28"/>
          <w:szCs w:val="28"/>
        </w:rPr>
        <w:t>кібербулінг</w:t>
      </w:r>
      <w:proofErr w:type="spellEnd"/>
      <w:r w:rsidR="0026462C" w:rsidRPr="00F05EAD">
        <w:rPr>
          <w:i/>
          <w:sz w:val="28"/>
          <w:szCs w:val="28"/>
        </w:rPr>
        <w:t xml:space="preserve"> – </w:t>
      </w:r>
      <w:r w:rsidR="0026462C" w:rsidRPr="00F05EAD">
        <w:rPr>
          <w:sz w:val="28"/>
          <w:szCs w:val="28"/>
        </w:rPr>
        <w:t xml:space="preserve">сучасний </w:t>
      </w:r>
      <w:r w:rsidRPr="00F05EAD">
        <w:rPr>
          <w:sz w:val="28"/>
          <w:szCs w:val="28"/>
        </w:rPr>
        <w:t xml:space="preserve">спосіб знущання з використанням електронних засобів комунікації, який включає: приниження та цькування за допомогою мобільних телефонів, </w:t>
      </w:r>
      <w:proofErr w:type="spellStart"/>
      <w:r w:rsidRPr="00F05EAD">
        <w:rPr>
          <w:sz w:val="28"/>
          <w:szCs w:val="28"/>
        </w:rPr>
        <w:t>гаджетів</w:t>
      </w:r>
      <w:proofErr w:type="spellEnd"/>
      <w:r w:rsidRPr="00F05EAD">
        <w:rPr>
          <w:sz w:val="28"/>
          <w:szCs w:val="28"/>
        </w:rPr>
        <w:t>, Інтернету</w:t>
      </w:r>
      <w:r w:rsidR="00A168B0" w:rsidRPr="00F05EAD">
        <w:rPr>
          <w:sz w:val="28"/>
          <w:szCs w:val="28"/>
        </w:rPr>
        <w:t xml:space="preserve">, приниження людини, завдання шкоди віртуально дистанційно, без фізичного насильства. До різновиду </w:t>
      </w:r>
      <w:proofErr w:type="spellStart"/>
      <w:r w:rsidR="00A168B0" w:rsidRPr="00F05EAD">
        <w:rPr>
          <w:sz w:val="28"/>
          <w:szCs w:val="28"/>
        </w:rPr>
        <w:t>кібербулінгу</w:t>
      </w:r>
      <w:proofErr w:type="spellEnd"/>
      <w:r w:rsidR="00A168B0" w:rsidRPr="00F05EAD">
        <w:rPr>
          <w:sz w:val="28"/>
          <w:szCs w:val="28"/>
        </w:rPr>
        <w:t xml:space="preserve"> належать: </w:t>
      </w:r>
      <w:proofErr w:type="spellStart"/>
      <w:r w:rsidR="00A168B0" w:rsidRPr="00F05EAD">
        <w:rPr>
          <w:i/>
          <w:iCs/>
          <w:sz w:val="28"/>
          <w:szCs w:val="28"/>
        </w:rPr>
        <w:t>флейм</w:t>
      </w:r>
      <w:proofErr w:type="spellEnd"/>
      <w:r w:rsidR="00A168B0" w:rsidRPr="00F05EAD">
        <w:rPr>
          <w:i/>
          <w:iCs/>
          <w:sz w:val="28"/>
          <w:szCs w:val="28"/>
        </w:rPr>
        <w:t xml:space="preserve"> </w:t>
      </w:r>
      <w:r w:rsidR="00A168B0" w:rsidRPr="00F05EAD">
        <w:rPr>
          <w:sz w:val="28"/>
          <w:szCs w:val="28"/>
        </w:rPr>
        <w:t>(</w:t>
      </w:r>
      <w:proofErr w:type="spellStart"/>
      <w:r w:rsidR="00A168B0" w:rsidRPr="00F05EAD">
        <w:rPr>
          <w:sz w:val="28"/>
          <w:szCs w:val="28"/>
        </w:rPr>
        <w:t>інтернет-сварка</w:t>
      </w:r>
      <w:proofErr w:type="spellEnd"/>
      <w:r w:rsidR="00A168B0" w:rsidRPr="00F05EAD">
        <w:rPr>
          <w:sz w:val="28"/>
          <w:szCs w:val="28"/>
        </w:rPr>
        <w:t xml:space="preserve">, коли учасники дискусії відходять від основної теми обговорення і переходять на взаємні образи і напади); </w:t>
      </w:r>
      <w:proofErr w:type="spellStart"/>
      <w:r w:rsidR="00A168B0" w:rsidRPr="00F05EAD">
        <w:rPr>
          <w:i/>
          <w:iCs/>
          <w:sz w:val="28"/>
          <w:szCs w:val="28"/>
        </w:rPr>
        <w:t>тролінг</w:t>
      </w:r>
      <w:proofErr w:type="spellEnd"/>
      <w:r w:rsidR="00A168B0" w:rsidRPr="00F05EAD">
        <w:rPr>
          <w:i/>
          <w:iCs/>
          <w:sz w:val="28"/>
          <w:szCs w:val="28"/>
        </w:rPr>
        <w:t xml:space="preserve"> </w:t>
      </w:r>
      <w:r w:rsidR="00A168B0" w:rsidRPr="00F05EAD">
        <w:rPr>
          <w:sz w:val="28"/>
          <w:szCs w:val="28"/>
        </w:rPr>
        <w:t>(</w:t>
      </w:r>
      <w:proofErr w:type="spellStart"/>
      <w:r w:rsidR="00A168B0" w:rsidRPr="00F05EAD">
        <w:rPr>
          <w:sz w:val="28"/>
          <w:szCs w:val="28"/>
        </w:rPr>
        <w:t>постинг</w:t>
      </w:r>
      <w:proofErr w:type="spellEnd"/>
      <w:r w:rsidR="00A168B0" w:rsidRPr="00F05EAD">
        <w:rPr>
          <w:sz w:val="28"/>
          <w:szCs w:val="28"/>
        </w:rPr>
        <w:t xml:space="preserve"> провокаційних повідомлень) тощо; </w:t>
      </w:r>
    </w:p>
    <w:p w:rsidR="0026462C" w:rsidRPr="00F05EAD" w:rsidRDefault="0026462C" w:rsidP="00FD09B1">
      <w:pPr>
        <w:pStyle w:val="a3"/>
        <w:numPr>
          <w:ilvl w:val="0"/>
          <w:numId w:val="16"/>
        </w:numPr>
        <w:spacing w:after="0" w:line="240" w:lineRule="auto"/>
        <w:jc w:val="both"/>
        <w:rPr>
          <w:rFonts w:ascii="Times New Roman" w:hAnsi="Times New Roman" w:cs="Times New Roman"/>
          <w:sz w:val="28"/>
          <w:szCs w:val="28"/>
          <w:lang w:val="uk-UA"/>
        </w:rPr>
      </w:pPr>
      <w:proofErr w:type="spellStart"/>
      <w:r w:rsidRPr="00F05EAD">
        <w:rPr>
          <w:rStyle w:val="a4"/>
          <w:rFonts w:ascii="Times New Roman" w:hAnsi="Times New Roman" w:cs="Times New Roman"/>
          <w:b w:val="0"/>
          <w:i/>
          <w:sz w:val="28"/>
          <w:szCs w:val="28"/>
        </w:rPr>
        <w:t>економічний</w:t>
      </w:r>
      <w:proofErr w:type="spellEnd"/>
      <w:r w:rsidRPr="00F05EAD">
        <w:rPr>
          <w:rFonts w:ascii="Times New Roman" w:hAnsi="Times New Roman" w:cs="Times New Roman"/>
          <w:sz w:val="28"/>
          <w:szCs w:val="28"/>
        </w:rPr>
        <w:t xml:space="preserve"> (</w:t>
      </w:r>
      <w:proofErr w:type="spellStart"/>
      <w:r w:rsidRPr="00F05EAD">
        <w:rPr>
          <w:rFonts w:ascii="Times New Roman" w:hAnsi="Times New Roman" w:cs="Times New Roman"/>
          <w:sz w:val="28"/>
          <w:szCs w:val="28"/>
        </w:rPr>
        <w:t>крадіжки</w:t>
      </w:r>
      <w:proofErr w:type="spellEnd"/>
      <w:r w:rsidRPr="00F05EAD">
        <w:rPr>
          <w:rFonts w:ascii="Times New Roman" w:hAnsi="Times New Roman" w:cs="Times New Roman"/>
          <w:sz w:val="28"/>
          <w:szCs w:val="28"/>
        </w:rPr>
        <w:t xml:space="preserve">, </w:t>
      </w:r>
      <w:proofErr w:type="spellStart"/>
      <w:r w:rsidRPr="00F05EAD">
        <w:rPr>
          <w:rFonts w:ascii="Times New Roman" w:hAnsi="Times New Roman" w:cs="Times New Roman"/>
          <w:sz w:val="28"/>
          <w:szCs w:val="28"/>
        </w:rPr>
        <w:t>пошкодження</w:t>
      </w:r>
      <w:proofErr w:type="spellEnd"/>
      <w:r w:rsidRPr="00F05EAD">
        <w:rPr>
          <w:rFonts w:ascii="Times New Roman" w:hAnsi="Times New Roman" w:cs="Times New Roman"/>
          <w:sz w:val="28"/>
          <w:szCs w:val="28"/>
        </w:rPr>
        <w:t xml:space="preserve"> </w:t>
      </w:r>
      <w:proofErr w:type="spellStart"/>
      <w:r w:rsidRPr="00F05EAD">
        <w:rPr>
          <w:rFonts w:ascii="Times New Roman" w:hAnsi="Times New Roman" w:cs="Times New Roman"/>
          <w:sz w:val="28"/>
          <w:szCs w:val="28"/>
        </w:rPr>
        <w:t>чи</w:t>
      </w:r>
      <w:proofErr w:type="spellEnd"/>
      <w:r w:rsidRPr="00F05EAD">
        <w:rPr>
          <w:rFonts w:ascii="Times New Roman" w:hAnsi="Times New Roman" w:cs="Times New Roman"/>
          <w:sz w:val="28"/>
          <w:szCs w:val="28"/>
        </w:rPr>
        <w:t xml:space="preserve"> </w:t>
      </w:r>
      <w:proofErr w:type="spellStart"/>
      <w:r w:rsidRPr="00F05EAD">
        <w:rPr>
          <w:rFonts w:ascii="Times New Roman" w:hAnsi="Times New Roman" w:cs="Times New Roman"/>
          <w:sz w:val="28"/>
          <w:szCs w:val="28"/>
        </w:rPr>
        <w:t>знищення</w:t>
      </w:r>
      <w:proofErr w:type="spellEnd"/>
      <w:r w:rsidRPr="00F05EAD">
        <w:rPr>
          <w:rFonts w:ascii="Times New Roman" w:hAnsi="Times New Roman" w:cs="Times New Roman"/>
          <w:sz w:val="28"/>
          <w:szCs w:val="28"/>
        </w:rPr>
        <w:t xml:space="preserve"> </w:t>
      </w:r>
      <w:proofErr w:type="spellStart"/>
      <w:r w:rsidRPr="00F05EAD">
        <w:rPr>
          <w:rFonts w:ascii="Times New Roman" w:hAnsi="Times New Roman" w:cs="Times New Roman"/>
          <w:sz w:val="28"/>
          <w:szCs w:val="28"/>
        </w:rPr>
        <w:t>одягу</w:t>
      </w:r>
      <w:proofErr w:type="spellEnd"/>
      <w:r w:rsidRPr="00F05EAD">
        <w:rPr>
          <w:rFonts w:ascii="Times New Roman" w:hAnsi="Times New Roman" w:cs="Times New Roman"/>
          <w:sz w:val="28"/>
          <w:szCs w:val="28"/>
        </w:rPr>
        <w:t xml:space="preserve"> та </w:t>
      </w:r>
      <w:proofErr w:type="spellStart"/>
      <w:r w:rsidRPr="00F05EAD">
        <w:rPr>
          <w:rFonts w:ascii="Times New Roman" w:hAnsi="Times New Roman" w:cs="Times New Roman"/>
          <w:sz w:val="28"/>
          <w:szCs w:val="28"/>
        </w:rPr>
        <w:t>інших</w:t>
      </w:r>
      <w:proofErr w:type="spellEnd"/>
      <w:r w:rsidRPr="00F05EAD">
        <w:rPr>
          <w:rFonts w:ascii="Times New Roman" w:hAnsi="Times New Roman" w:cs="Times New Roman"/>
          <w:sz w:val="28"/>
          <w:szCs w:val="28"/>
        </w:rPr>
        <w:t xml:space="preserve"> </w:t>
      </w:r>
      <w:proofErr w:type="spellStart"/>
      <w:r w:rsidRPr="00F05EAD">
        <w:rPr>
          <w:rFonts w:ascii="Times New Roman" w:hAnsi="Times New Roman" w:cs="Times New Roman"/>
          <w:sz w:val="28"/>
          <w:szCs w:val="28"/>
        </w:rPr>
        <w:t>особистих</w:t>
      </w:r>
      <w:proofErr w:type="spellEnd"/>
      <w:r w:rsidRPr="00F05EAD">
        <w:rPr>
          <w:rFonts w:ascii="Times New Roman" w:hAnsi="Times New Roman" w:cs="Times New Roman"/>
          <w:sz w:val="28"/>
          <w:szCs w:val="28"/>
        </w:rPr>
        <w:t xml:space="preserve"> речей, </w:t>
      </w:r>
      <w:proofErr w:type="spellStart"/>
      <w:r w:rsidRPr="00F05EAD">
        <w:rPr>
          <w:rFonts w:ascii="Times New Roman" w:hAnsi="Times New Roman" w:cs="Times New Roman"/>
          <w:sz w:val="28"/>
          <w:szCs w:val="28"/>
        </w:rPr>
        <w:t>вимагання</w:t>
      </w:r>
      <w:proofErr w:type="spellEnd"/>
      <w:r w:rsidRPr="00F05EAD">
        <w:rPr>
          <w:rFonts w:ascii="Times New Roman" w:hAnsi="Times New Roman" w:cs="Times New Roman"/>
          <w:sz w:val="28"/>
          <w:szCs w:val="28"/>
        </w:rPr>
        <w:t xml:space="preserve"> грошей);</w:t>
      </w:r>
    </w:p>
    <w:p w:rsidR="005C786B" w:rsidRPr="00F05EAD" w:rsidRDefault="00FD09B1" w:rsidP="00FD09B1">
      <w:pPr>
        <w:spacing w:after="0" w:line="240" w:lineRule="auto"/>
        <w:ind w:left="360"/>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2.2.</w:t>
      </w:r>
      <w:r w:rsidR="005C786B" w:rsidRPr="00F05EAD">
        <w:rPr>
          <w:rFonts w:ascii="Times New Roman" w:hAnsi="Times New Roman" w:cs="Times New Roman"/>
          <w:sz w:val="28"/>
          <w:szCs w:val="28"/>
          <w:lang w:val="uk-UA"/>
        </w:rPr>
        <w:t xml:space="preserve">Формами </w:t>
      </w:r>
      <w:proofErr w:type="spellStart"/>
      <w:r w:rsidR="005C786B" w:rsidRPr="00F05EAD">
        <w:rPr>
          <w:rFonts w:ascii="Times New Roman" w:hAnsi="Times New Roman" w:cs="Times New Roman"/>
          <w:sz w:val="28"/>
          <w:szCs w:val="28"/>
          <w:lang w:val="uk-UA"/>
        </w:rPr>
        <w:t>мобінгу</w:t>
      </w:r>
      <w:proofErr w:type="spellEnd"/>
      <w:r w:rsidR="005C786B" w:rsidRPr="00F05EAD">
        <w:rPr>
          <w:rFonts w:ascii="Times New Roman" w:hAnsi="Times New Roman" w:cs="Times New Roman"/>
          <w:sz w:val="28"/>
          <w:szCs w:val="28"/>
          <w:lang w:val="uk-UA"/>
        </w:rPr>
        <w:t xml:space="preserve"> є:</w:t>
      </w:r>
    </w:p>
    <w:p w:rsidR="005C786B" w:rsidRPr="00F05EAD" w:rsidRDefault="005C786B" w:rsidP="00FD09B1">
      <w:pPr>
        <w:pStyle w:val="a3"/>
        <w:numPr>
          <w:ilvl w:val="0"/>
          <w:numId w:val="16"/>
        </w:numPr>
        <w:spacing w:after="0" w:line="240" w:lineRule="auto"/>
        <w:jc w:val="both"/>
        <w:rPr>
          <w:rFonts w:ascii="Times New Roman" w:eastAsia="Times New Roman" w:hAnsi="Times New Roman" w:cs="Times New Roman"/>
          <w:sz w:val="28"/>
          <w:szCs w:val="28"/>
          <w:lang w:val="uk-UA" w:eastAsia="uk-UA"/>
        </w:rPr>
      </w:pPr>
      <w:r w:rsidRPr="00F05EAD">
        <w:rPr>
          <w:rFonts w:ascii="Times New Roman" w:eastAsia="Times New Roman" w:hAnsi="Times New Roman" w:cs="Times New Roman"/>
          <w:bCs/>
          <w:i/>
          <w:sz w:val="28"/>
          <w:szCs w:val="28"/>
          <w:lang w:val="uk-UA" w:eastAsia="uk-UA"/>
        </w:rPr>
        <w:t>психологічний та економічний тиск:</w:t>
      </w:r>
      <w:r w:rsidRPr="00F05EAD">
        <w:rPr>
          <w:rFonts w:ascii="Times New Roman" w:eastAsia="Times New Roman" w:hAnsi="Times New Roman" w:cs="Times New Roman"/>
          <w:sz w:val="28"/>
          <w:szCs w:val="28"/>
          <w:lang w:val="uk-UA" w:eastAsia="uk-UA"/>
        </w:rPr>
        <w:t xml:space="preserve">  створення щодо працівника напруженої, ворожої, образливої атмосфери (погрози, висміювання, наклепи, зневажливі зауваження, поведінка загрозливого, принизливого характеру та інші способи виведення працівника із психологічної рівноваги);</w:t>
      </w:r>
      <w:r w:rsidR="00FD09B1" w:rsidRPr="00F05EAD">
        <w:rPr>
          <w:rFonts w:ascii="Times New Roman" w:eastAsia="Times New Roman" w:hAnsi="Times New Roman" w:cs="Times New Roman"/>
          <w:sz w:val="28"/>
          <w:szCs w:val="28"/>
          <w:lang w:val="uk-UA" w:eastAsia="uk-UA"/>
        </w:rPr>
        <w:t xml:space="preserve"> </w:t>
      </w:r>
      <w:r w:rsidRPr="00F05EAD">
        <w:rPr>
          <w:rFonts w:ascii="Times New Roman" w:eastAsia="Times New Roman" w:hAnsi="Times New Roman" w:cs="Times New Roman"/>
          <w:sz w:val="28"/>
          <w:szCs w:val="28"/>
          <w:lang w:val="uk-UA" w:eastAsia="uk-UA"/>
        </w:rPr>
        <w:t xml:space="preserve">безпідставне негативне виокремлення працівника з колективу або його ізоляція (не запрошення на зустрічі і наради, в яких працівник, відповідно до організаційно-розпорядчих актів має брати участь, перешкоджання виконанню ним своєї трудової функції, недопущення працівника на робоче місце, перенесення робочого місця в непристосовані для цього виду роботи місця);  нерівність можливостей для навчання та кар’єрного зростання;  нерівна оплата за працю рівної цінності, яка виконується працівниками однакової кваліфікації; безпідставне позбавлення працівника частини виплат (премій та інших заохочень); необґрунтований нерівномірний розподіл роботодавцем навантаження і завдань між працівниками з однаковою кваліфікацією та продуктивністю праці, які виконують рівноцінну роботу. </w:t>
      </w:r>
    </w:p>
    <w:p w:rsidR="005C786B" w:rsidRPr="00F05EAD" w:rsidRDefault="005C786B" w:rsidP="00FD09B1">
      <w:pPr>
        <w:pStyle w:val="a3"/>
        <w:numPr>
          <w:ilvl w:val="0"/>
          <w:numId w:val="16"/>
        </w:numPr>
        <w:spacing w:after="0" w:line="240" w:lineRule="auto"/>
        <w:jc w:val="both"/>
        <w:rPr>
          <w:rFonts w:ascii="Times New Roman" w:eastAsia="Times New Roman" w:hAnsi="Times New Roman" w:cs="Times New Roman"/>
          <w:sz w:val="28"/>
          <w:szCs w:val="28"/>
          <w:lang w:val="uk-UA" w:eastAsia="uk-UA"/>
        </w:rPr>
      </w:pPr>
      <w:r w:rsidRPr="00F05EAD">
        <w:rPr>
          <w:rFonts w:ascii="Times New Roman" w:eastAsia="Times New Roman" w:hAnsi="Times New Roman" w:cs="Times New Roman"/>
          <w:sz w:val="28"/>
          <w:szCs w:val="28"/>
          <w:lang w:val="uk-UA" w:eastAsia="uk-UA"/>
        </w:rPr>
        <w:t xml:space="preserve">Вимоги роботодавця щодо належного виконання працівником трудових обов’язків, зміна робочого місця, посади працівника або розміру оплати </w:t>
      </w:r>
      <w:r w:rsidRPr="00F05EAD">
        <w:rPr>
          <w:rFonts w:ascii="Times New Roman" w:eastAsia="Times New Roman" w:hAnsi="Times New Roman" w:cs="Times New Roman"/>
          <w:sz w:val="28"/>
          <w:szCs w:val="28"/>
          <w:lang w:val="uk-UA" w:eastAsia="uk-UA"/>
        </w:rPr>
        <w:lastRenderedPageBreak/>
        <w:t xml:space="preserve">праці в порядку, встановленому законодавством, колективним або трудовим договором, не вважаються </w:t>
      </w:r>
      <w:proofErr w:type="spellStart"/>
      <w:r w:rsidRPr="00F05EAD">
        <w:rPr>
          <w:rFonts w:ascii="Times New Roman" w:eastAsia="Times New Roman" w:hAnsi="Times New Roman" w:cs="Times New Roman"/>
          <w:sz w:val="28"/>
          <w:szCs w:val="28"/>
          <w:lang w:val="uk-UA" w:eastAsia="uk-UA"/>
        </w:rPr>
        <w:t>мобінгом</w:t>
      </w:r>
      <w:proofErr w:type="spellEnd"/>
      <w:r w:rsidRPr="00F05EAD">
        <w:rPr>
          <w:rFonts w:ascii="Times New Roman" w:eastAsia="Times New Roman" w:hAnsi="Times New Roman" w:cs="Times New Roman"/>
          <w:sz w:val="28"/>
          <w:szCs w:val="28"/>
          <w:lang w:val="uk-UA" w:eastAsia="uk-UA"/>
        </w:rPr>
        <w:t xml:space="preserve"> (цькуванням). </w:t>
      </w:r>
    </w:p>
    <w:p w:rsidR="00D44979" w:rsidRPr="00F05EAD" w:rsidRDefault="00D44979" w:rsidP="00FD09B1">
      <w:pPr>
        <w:spacing w:after="0" w:line="240" w:lineRule="auto"/>
        <w:ind w:firstLine="567"/>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2.</w:t>
      </w:r>
      <w:r w:rsidR="00FD09B1" w:rsidRPr="00F05EAD">
        <w:rPr>
          <w:rFonts w:ascii="Times New Roman" w:hAnsi="Times New Roman" w:cs="Times New Roman"/>
          <w:sz w:val="28"/>
          <w:szCs w:val="28"/>
          <w:lang w:val="uk-UA"/>
        </w:rPr>
        <w:t>3</w:t>
      </w:r>
      <w:r w:rsidRPr="00F05EAD">
        <w:rPr>
          <w:rFonts w:ascii="Times New Roman" w:hAnsi="Times New Roman" w:cs="Times New Roman"/>
          <w:sz w:val="28"/>
          <w:szCs w:val="28"/>
          <w:lang w:val="uk-UA"/>
        </w:rPr>
        <w:t xml:space="preserve"> Типовими ознаками </w:t>
      </w:r>
      <w:proofErr w:type="spellStart"/>
      <w:r w:rsidR="0026462C" w:rsidRPr="00F05EAD">
        <w:rPr>
          <w:rFonts w:ascii="Times New Roman" w:hAnsi="Times New Roman" w:cs="Times New Roman"/>
          <w:sz w:val="28"/>
          <w:szCs w:val="28"/>
          <w:lang w:val="uk-UA"/>
        </w:rPr>
        <w:t>булінгу</w:t>
      </w:r>
      <w:proofErr w:type="spellEnd"/>
      <w:r w:rsidR="0026462C" w:rsidRPr="00F05EAD">
        <w:rPr>
          <w:rFonts w:ascii="Times New Roman" w:hAnsi="Times New Roman" w:cs="Times New Roman"/>
          <w:sz w:val="28"/>
          <w:szCs w:val="28"/>
          <w:lang w:val="uk-UA"/>
        </w:rPr>
        <w:t>/</w:t>
      </w:r>
      <w:proofErr w:type="spellStart"/>
      <w:r w:rsidR="0026462C" w:rsidRPr="00F05EAD">
        <w:rPr>
          <w:rFonts w:ascii="Times New Roman" w:hAnsi="Times New Roman" w:cs="Times New Roman"/>
          <w:sz w:val="28"/>
          <w:szCs w:val="28"/>
          <w:lang w:val="uk-UA"/>
        </w:rPr>
        <w:t>мобінгу</w:t>
      </w:r>
      <w:proofErr w:type="spellEnd"/>
      <w:r w:rsidRPr="00F05EAD">
        <w:rPr>
          <w:rFonts w:ascii="Times New Roman" w:hAnsi="Times New Roman" w:cs="Times New Roman"/>
          <w:sz w:val="28"/>
          <w:szCs w:val="28"/>
          <w:lang w:val="uk-UA"/>
        </w:rPr>
        <w:t xml:space="preserve"> (цькування) є: </w:t>
      </w:r>
    </w:p>
    <w:p w:rsidR="00D44979" w:rsidRPr="00F05EAD" w:rsidRDefault="00D44979" w:rsidP="00FD09B1">
      <w:pPr>
        <w:pStyle w:val="a3"/>
        <w:numPr>
          <w:ilvl w:val="0"/>
          <w:numId w:val="17"/>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систематичність (повторюваність) діяння; </w:t>
      </w:r>
    </w:p>
    <w:p w:rsidR="00D44979" w:rsidRPr="00F05EAD" w:rsidRDefault="00D44979" w:rsidP="00FD09B1">
      <w:pPr>
        <w:pStyle w:val="a3"/>
        <w:numPr>
          <w:ilvl w:val="0"/>
          <w:numId w:val="17"/>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наявність сторін – кривдник (</w:t>
      </w:r>
      <w:proofErr w:type="spellStart"/>
      <w:r w:rsidRPr="00F05EAD">
        <w:rPr>
          <w:rFonts w:ascii="Times New Roman" w:hAnsi="Times New Roman" w:cs="Times New Roman"/>
          <w:sz w:val="28"/>
          <w:szCs w:val="28"/>
          <w:lang w:val="uk-UA"/>
        </w:rPr>
        <w:t>булер</w:t>
      </w:r>
      <w:proofErr w:type="spellEnd"/>
      <w:r w:rsidRPr="00F05EAD">
        <w:rPr>
          <w:rFonts w:ascii="Times New Roman" w:hAnsi="Times New Roman" w:cs="Times New Roman"/>
          <w:sz w:val="28"/>
          <w:szCs w:val="28"/>
          <w:lang w:val="uk-UA"/>
        </w:rPr>
        <w:t xml:space="preserve">), потерпілий (жертва </w:t>
      </w:r>
      <w:proofErr w:type="spellStart"/>
      <w:r w:rsidRPr="00F05EAD">
        <w:rPr>
          <w:rFonts w:ascii="Times New Roman" w:hAnsi="Times New Roman" w:cs="Times New Roman"/>
          <w:sz w:val="28"/>
          <w:szCs w:val="28"/>
          <w:lang w:val="uk-UA"/>
        </w:rPr>
        <w:t>булінгу</w:t>
      </w:r>
      <w:proofErr w:type="spellEnd"/>
      <w:r w:rsidRPr="00F05EAD">
        <w:rPr>
          <w:rFonts w:ascii="Times New Roman" w:hAnsi="Times New Roman" w:cs="Times New Roman"/>
          <w:sz w:val="28"/>
          <w:szCs w:val="28"/>
          <w:lang w:val="uk-UA"/>
        </w:rPr>
        <w:t xml:space="preserve">), спостерігачі (за наявності); </w:t>
      </w:r>
    </w:p>
    <w:p w:rsidR="00D44979" w:rsidRPr="00F05EAD" w:rsidRDefault="00D44979" w:rsidP="00FD09B1">
      <w:pPr>
        <w:pStyle w:val="a3"/>
        <w:numPr>
          <w:ilvl w:val="0"/>
          <w:numId w:val="17"/>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 </w:t>
      </w:r>
    </w:p>
    <w:p w:rsidR="00590273" w:rsidRPr="00F05EAD" w:rsidRDefault="00590273" w:rsidP="00FD09B1">
      <w:pPr>
        <w:spacing w:after="0" w:line="240" w:lineRule="auto"/>
        <w:rPr>
          <w:rFonts w:ascii="Times New Roman" w:hAnsi="Times New Roman" w:cs="Times New Roman"/>
          <w:b/>
          <w:sz w:val="28"/>
          <w:szCs w:val="28"/>
          <w:lang w:val="uk-UA"/>
        </w:rPr>
      </w:pPr>
    </w:p>
    <w:p w:rsidR="00125C4A" w:rsidRPr="00F05EAD" w:rsidRDefault="003C02BC" w:rsidP="00FD09B1">
      <w:pPr>
        <w:spacing w:after="0" w:line="240" w:lineRule="auto"/>
        <w:rPr>
          <w:rFonts w:ascii="Times New Roman" w:hAnsi="Times New Roman" w:cs="Times New Roman"/>
          <w:b/>
          <w:sz w:val="28"/>
          <w:szCs w:val="28"/>
          <w:lang w:val="uk-UA"/>
        </w:rPr>
      </w:pPr>
      <w:r w:rsidRPr="00F05EAD">
        <w:rPr>
          <w:rFonts w:ascii="Times New Roman" w:hAnsi="Times New Roman" w:cs="Times New Roman"/>
          <w:b/>
          <w:sz w:val="28"/>
          <w:szCs w:val="28"/>
          <w:lang w:val="uk-UA"/>
        </w:rPr>
        <w:t xml:space="preserve">3.Основні напрямки та </w:t>
      </w:r>
      <w:r w:rsidR="00A54A3D" w:rsidRPr="00F05EAD">
        <w:rPr>
          <w:rFonts w:ascii="Times New Roman" w:hAnsi="Times New Roman" w:cs="Times New Roman"/>
          <w:b/>
          <w:sz w:val="28"/>
          <w:szCs w:val="28"/>
          <w:lang w:val="uk-UA"/>
        </w:rPr>
        <w:t>види</w:t>
      </w:r>
      <w:r w:rsidRPr="00F05EAD">
        <w:rPr>
          <w:rFonts w:ascii="Times New Roman" w:hAnsi="Times New Roman" w:cs="Times New Roman"/>
          <w:b/>
          <w:sz w:val="28"/>
          <w:szCs w:val="28"/>
          <w:lang w:val="uk-UA"/>
        </w:rPr>
        <w:t xml:space="preserve"> роботи направлені на протидію </w:t>
      </w:r>
      <w:r w:rsidR="00FD09B1" w:rsidRPr="00F05EAD">
        <w:rPr>
          <w:rFonts w:ascii="Times New Roman" w:hAnsi="Times New Roman" w:cs="Times New Roman"/>
          <w:b/>
          <w:sz w:val="28"/>
          <w:szCs w:val="28"/>
          <w:lang w:val="uk-UA"/>
        </w:rPr>
        <w:t>боулінгу/</w:t>
      </w:r>
      <w:proofErr w:type="spellStart"/>
      <w:r w:rsidR="00FD09B1" w:rsidRPr="00F05EAD">
        <w:rPr>
          <w:rFonts w:ascii="Times New Roman" w:hAnsi="Times New Roman" w:cs="Times New Roman"/>
          <w:b/>
          <w:sz w:val="28"/>
          <w:szCs w:val="28"/>
          <w:lang w:val="uk-UA"/>
        </w:rPr>
        <w:t>мобінгу</w:t>
      </w:r>
      <w:proofErr w:type="spellEnd"/>
      <w:r w:rsidRPr="00F05EAD">
        <w:rPr>
          <w:rFonts w:ascii="Times New Roman" w:hAnsi="Times New Roman" w:cs="Times New Roman"/>
          <w:b/>
          <w:sz w:val="28"/>
          <w:szCs w:val="28"/>
          <w:lang w:val="uk-UA"/>
        </w:rPr>
        <w:t xml:space="preserve"> </w:t>
      </w:r>
      <w:r w:rsidR="00A54A3D" w:rsidRPr="00F05EAD">
        <w:rPr>
          <w:rFonts w:ascii="Times New Roman" w:hAnsi="Times New Roman" w:cs="Times New Roman"/>
          <w:b/>
          <w:sz w:val="28"/>
          <w:szCs w:val="28"/>
          <w:lang w:val="uk-UA"/>
        </w:rPr>
        <w:t>в Університеті:</w:t>
      </w:r>
    </w:p>
    <w:p w:rsidR="00125C4A" w:rsidRPr="00F05EAD" w:rsidRDefault="003C02BC" w:rsidP="00FD09B1">
      <w:pPr>
        <w:spacing w:after="0" w:line="240" w:lineRule="auto"/>
        <w:ind w:firstLine="567"/>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3.1 Цькування </w:t>
      </w:r>
      <w:r w:rsidR="00FD09B1" w:rsidRPr="00F05EAD">
        <w:rPr>
          <w:rFonts w:ascii="Times New Roman" w:hAnsi="Times New Roman" w:cs="Times New Roman"/>
          <w:sz w:val="28"/>
          <w:szCs w:val="28"/>
          <w:lang w:val="uk-UA"/>
        </w:rPr>
        <w:t>здобувачів освіти, працівників</w:t>
      </w:r>
      <w:r w:rsidRPr="00F05EAD">
        <w:rPr>
          <w:rFonts w:ascii="Times New Roman" w:hAnsi="Times New Roman" w:cs="Times New Roman"/>
          <w:sz w:val="28"/>
          <w:szCs w:val="28"/>
          <w:lang w:val="uk-UA"/>
        </w:rPr>
        <w:t xml:space="preserve"> з боку однолітків,</w:t>
      </w:r>
      <w:r w:rsidR="00FD09B1" w:rsidRPr="00F05EAD">
        <w:rPr>
          <w:rFonts w:ascii="Times New Roman" w:hAnsi="Times New Roman" w:cs="Times New Roman"/>
          <w:sz w:val="28"/>
          <w:szCs w:val="28"/>
          <w:lang w:val="uk-UA"/>
        </w:rPr>
        <w:t xml:space="preserve"> колег</w:t>
      </w:r>
      <w:r w:rsidRPr="00F05EAD">
        <w:rPr>
          <w:rFonts w:ascii="Times New Roman" w:hAnsi="Times New Roman" w:cs="Times New Roman"/>
          <w:sz w:val="28"/>
          <w:szCs w:val="28"/>
          <w:lang w:val="uk-UA"/>
        </w:rPr>
        <w:t xml:space="preserve"> істотно збільшує ризик </w:t>
      </w:r>
      <w:proofErr w:type="spellStart"/>
      <w:r w:rsidRPr="00F05EAD">
        <w:rPr>
          <w:rFonts w:ascii="Times New Roman" w:hAnsi="Times New Roman" w:cs="Times New Roman"/>
          <w:sz w:val="28"/>
          <w:szCs w:val="28"/>
          <w:lang w:val="uk-UA"/>
        </w:rPr>
        <w:t>суїцид</w:t>
      </w:r>
      <w:r w:rsidR="00FD09B1" w:rsidRPr="00F05EAD">
        <w:rPr>
          <w:rFonts w:ascii="Times New Roman" w:hAnsi="Times New Roman" w:cs="Times New Roman"/>
          <w:sz w:val="28"/>
          <w:szCs w:val="28"/>
          <w:lang w:val="uk-UA"/>
        </w:rPr>
        <w:t>альних</w:t>
      </w:r>
      <w:proofErr w:type="spellEnd"/>
      <w:r w:rsidR="00FD09B1" w:rsidRPr="00F05EAD">
        <w:rPr>
          <w:rFonts w:ascii="Times New Roman" w:hAnsi="Times New Roman" w:cs="Times New Roman"/>
          <w:sz w:val="28"/>
          <w:szCs w:val="28"/>
          <w:lang w:val="uk-UA"/>
        </w:rPr>
        <w:t xml:space="preserve"> настроїв</w:t>
      </w:r>
      <w:r w:rsidRPr="00F05EAD">
        <w:rPr>
          <w:rFonts w:ascii="Times New Roman" w:hAnsi="Times New Roman" w:cs="Times New Roman"/>
          <w:sz w:val="28"/>
          <w:szCs w:val="28"/>
          <w:lang w:val="uk-UA"/>
        </w:rPr>
        <w:t xml:space="preserve">; призводить до ескалації агресії і насильства в колективі, зниження успішності, емоційних і невротичних проблем. </w:t>
      </w:r>
    </w:p>
    <w:p w:rsidR="00C5444F" w:rsidRPr="00F05EAD" w:rsidRDefault="00A54A3D" w:rsidP="00FD09B1">
      <w:pPr>
        <w:spacing w:after="0" w:line="240" w:lineRule="auto"/>
        <w:ind w:firstLine="567"/>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3.2 </w:t>
      </w:r>
      <w:r w:rsidR="003C02BC" w:rsidRPr="00F05EAD">
        <w:rPr>
          <w:rFonts w:ascii="Times New Roman" w:hAnsi="Times New Roman" w:cs="Times New Roman"/>
          <w:sz w:val="28"/>
          <w:szCs w:val="28"/>
          <w:lang w:val="uk-UA"/>
        </w:rPr>
        <w:t xml:space="preserve">Профілактика </w:t>
      </w:r>
      <w:proofErr w:type="spellStart"/>
      <w:r w:rsidR="00FD09B1" w:rsidRPr="00F05EAD">
        <w:rPr>
          <w:rFonts w:ascii="Times New Roman" w:hAnsi="Times New Roman" w:cs="Times New Roman"/>
          <w:sz w:val="28"/>
          <w:szCs w:val="28"/>
          <w:lang w:val="uk-UA"/>
        </w:rPr>
        <w:t>булінгу</w:t>
      </w:r>
      <w:proofErr w:type="spellEnd"/>
      <w:r w:rsidR="00FD09B1" w:rsidRPr="00F05EAD">
        <w:rPr>
          <w:rFonts w:ascii="Times New Roman" w:hAnsi="Times New Roman" w:cs="Times New Roman"/>
          <w:sz w:val="28"/>
          <w:szCs w:val="28"/>
          <w:lang w:val="uk-UA"/>
        </w:rPr>
        <w:t>/</w:t>
      </w:r>
      <w:proofErr w:type="spellStart"/>
      <w:r w:rsidR="00FD09B1" w:rsidRPr="00F05EAD">
        <w:rPr>
          <w:rFonts w:ascii="Times New Roman" w:hAnsi="Times New Roman" w:cs="Times New Roman"/>
          <w:sz w:val="28"/>
          <w:szCs w:val="28"/>
          <w:lang w:val="uk-UA"/>
        </w:rPr>
        <w:t>мобінгу</w:t>
      </w:r>
      <w:proofErr w:type="spellEnd"/>
      <w:r w:rsidR="003C02BC" w:rsidRPr="00F05EAD">
        <w:rPr>
          <w:rFonts w:ascii="Times New Roman" w:hAnsi="Times New Roman" w:cs="Times New Roman"/>
          <w:sz w:val="28"/>
          <w:szCs w:val="28"/>
          <w:lang w:val="uk-UA"/>
        </w:rPr>
        <w:t xml:space="preserve"> передбачає роботу за наступними напрямками: </w:t>
      </w:r>
    </w:p>
    <w:p w:rsidR="00C5444F" w:rsidRPr="00F05EAD" w:rsidRDefault="003C02BC" w:rsidP="00854071">
      <w:pPr>
        <w:pStyle w:val="a3"/>
        <w:numPr>
          <w:ilvl w:val="0"/>
          <w:numId w:val="18"/>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ознайомлення професорсько-викладацького складу з особливостями поширення масових негативних явищ серед здобувачів вищої освіти та загальноприйнятими у світі поняттями «</w:t>
      </w:r>
      <w:proofErr w:type="spellStart"/>
      <w:r w:rsidRPr="00F05EAD">
        <w:rPr>
          <w:rFonts w:ascii="Times New Roman" w:hAnsi="Times New Roman" w:cs="Times New Roman"/>
          <w:sz w:val="28"/>
          <w:szCs w:val="28"/>
          <w:lang w:val="uk-UA"/>
        </w:rPr>
        <w:t>булінг</w:t>
      </w:r>
      <w:proofErr w:type="spellEnd"/>
      <w:r w:rsidRPr="00F05EAD">
        <w:rPr>
          <w:rFonts w:ascii="Times New Roman" w:hAnsi="Times New Roman" w:cs="Times New Roman"/>
          <w:sz w:val="28"/>
          <w:szCs w:val="28"/>
          <w:lang w:val="uk-UA"/>
        </w:rPr>
        <w:t xml:space="preserve">», «третирування», «цькування» з огляду на розуміння проблеми насильства над дітьми та його видами (висвітлення матеріалів на засіданнях кафедри, кураторських годинах); </w:t>
      </w:r>
    </w:p>
    <w:p w:rsidR="00C5444F" w:rsidRPr="00F05EAD" w:rsidRDefault="003C02BC" w:rsidP="00854071">
      <w:pPr>
        <w:pStyle w:val="a3"/>
        <w:numPr>
          <w:ilvl w:val="0"/>
          <w:numId w:val="18"/>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просвітницька робота фахівців </w:t>
      </w:r>
      <w:proofErr w:type="spellStart"/>
      <w:r w:rsidR="00FD09B1" w:rsidRPr="00F05EAD">
        <w:rPr>
          <w:rFonts w:ascii="Times New Roman" w:hAnsi="Times New Roman" w:cs="Times New Roman"/>
          <w:sz w:val="28"/>
          <w:szCs w:val="28"/>
          <w:lang w:val="uk-UA"/>
        </w:rPr>
        <w:t>Медико-психологічного</w:t>
      </w:r>
      <w:proofErr w:type="spellEnd"/>
      <w:r w:rsidR="00FD09B1" w:rsidRPr="00F05EAD">
        <w:rPr>
          <w:rFonts w:ascii="Times New Roman" w:hAnsi="Times New Roman" w:cs="Times New Roman"/>
          <w:sz w:val="28"/>
          <w:szCs w:val="28"/>
          <w:lang w:val="uk-UA"/>
        </w:rPr>
        <w:t xml:space="preserve"> центру </w:t>
      </w:r>
      <w:r w:rsidR="00A54A3D" w:rsidRPr="00F05EAD">
        <w:rPr>
          <w:rFonts w:ascii="Times New Roman" w:hAnsi="Times New Roman" w:cs="Times New Roman"/>
          <w:sz w:val="28"/>
          <w:szCs w:val="28"/>
          <w:lang w:val="uk-UA"/>
        </w:rPr>
        <w:t>БДМУ</w:t>
      </w:r>
      <w:r w:rsidRPr="00F05EAD">
        <w:rPr>
          <w:rFonts w:ascii="Times New Roman" w:hAnsi="Times New Roman" w:cs="Times New Roman"/>
          <w:sz w:val="28"/>
          <w:szCs w:val="28"/>
          <w:lang w:val="uk-UA"/>
        </w:rPr>
        <w:t xml:space="preserve"> серед молоді щодо попередження насильства з використанням основних форм просвітницької роботи, а саме: лекційної роботи, круглих столів, бесід, диспутів, годин відкритих думок, усних журналів, кінолекторіїв, організації конкурсів, фестивалів, акцій, створення клубів із правових знань, організації на базі закладу </w:t>
      </w:r>
      <w:r w:rsidR="00FD09B1" w:rsidRPr="00F05EAD">
        <w:rPr>
          <w:rFonts w:ascii="Times New Roman" w:hAnsi="Times New Roman" w:cs="Times New Roman"/>
          <w:sz w:val="28"/>
          <w:szCs w:val="28"/>
          <w:lang w:val="uk-UA"/>
        </w:rPr>
        <w:t xml:space="preserve"> освіти </w:t>
      </w:r>
      <w:r w:rsidRPr="00F05EAD">
        <w:rPr>
          <w:rFonts w:ascii="Times New Roman" w:hAnsi="Times New Roman" w:cs="Times New Roman"/>
          <w:sz w:val="28"/>
          <w:szCs w:val="28"/>
          <w:lang w:val="uk-UA"/>
        </w:rPr>
        <w:t>консультативних пунктів, де всі учасники освітнього процесу можуть отримати кон</w:t>
      </w:r>
      <w:r w:rsidR="00A54A3D" w:rsidRPr="00F05EAD">
        <w:rPr>
          <w:rFonts w:ascii="Times New Roman" w:hAnsi="Times New Roman" w:cs="Times New Roman"/>
          <w:sz w:val="28"/>
          <w:szCs w:val="28"/>
          <w:lang w:val="uk-UA"/>
        </w:rPr>
        <w:t>сультації практичного психолога</w:t>
      </w:r>
      <w:r w:rsidR="00FD09B1" w:rsidRPr="00F05EAD">
        <w:rPr>
          <w:rFonts w:ascii="Times New Roman" w:hAnsi="Times New Roman" w:cs="Times New Roman"/>
          <w:sz w:val="28"/>
          <w:szCs w:val="28"/>
          <w:lang w:val="uk-UA"/>
        </w:rPr>
        <w:t xml:space="preserve"> тощо</w:t>
      </w:r>
      <w:r w:rsidR="00C5444F" w:rsidRPr="00F05EAD">
        <w:rPr>
          <w:rFonts w:ascii="Times New Roman" w:hAnsi="Times New Roman" w:cs="Times New Roman"/>
          <w:sz w:val="28"/>
          <w:szCs w:val="28"/>
          <w:lang w:val="uk-UA"/>
        </w:rPr>
        <w:t>;</w:t>
      </w:r>
    </w:p>
    <w:p w:rsidR="00C5444F" w:rsidRPr="00F05EAD" w:rsidRDefault="003C02BC" w:rsidP="00854071">
      <w:pPr>
        <w:pStyle w:val="a3"/>
        <w:numPr>
          <w:ilvl w:val="0"/>
          <w:numId w:val="18"/>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формування правосвідомості і правової поведінки </w:t>
      </w:r>
      <w:r w:rsidR="00FD09B1" w:rsidRPr="00F05EAD">
        <w:rPr>
          <w:rFonts w:ascii="Times New Roman" w:hAnsi="Times New Roman" w:cs="Times New Roman"/>
          <w:sz w:val="28"/>
          <w:szCs w:val="28"/>
          <w:lang w:val="uk-UA"/>
        </w:rPr>
        <w:t>здобувачів освіти</w:t>
      </w:r>
      <w:r w:rsidRPr="00F05EAD">
        <w:rPr>
          <w:rFonts w:ascii="Times New Roman" w:hAnsi="Times New Roman" w:cs="Times New Roman"/>
          <w:sz w:val="28"/>
          <w:szCs w:val="28"/>
          <w:lang w:val="uk-UA"/>
        </w:rPr>
        <w:t xml:space="preserve">, відповідальності за своє життя, розвиток активності, самостійності, творчості, створення умов </w:t>
      </w:r>
      <w:r w:rsidR="00C5444F" w:rsidRPr="00F05EAD">
        <w:rPr>
          <w:rFonts w:ascii="Times New Roman" w:hAnsi="Times New Roman" w:cs="Times New Roman"/>
          <w:sz w:val="28"/>
          <w:szCs w:val="28"/>
          <w:lang w:val="uk-UA"/>
        </w:rPr>
        <w:t>для самореалізації особистості;</w:t>
      </w:r>
    </w:p>
    <w:p w:rsidR="00C5444F" w:rsidRPr="00F05EAD" w:rsidRDefault="003C02BC" w:rsidP="00854071">
      <w:pPr>
        <w:pStyle w:val="a3"/>
        <w:numPr>
          <w:ilvl w:val="0"/>
          <w:numId w:val="18"/>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формування у </w:t>
      </w:r>
      <w:r w:rsidR="00854071" w:rsidRPr="00F05EAD">
        <w:rPr>
          <w:rFonts w:ascii="Times New Roman" w:hAnsi="Times New Roman" w:cs="Times New Roman"/>
          <w:sz w:val="28"/>
          <w:szCs w:val="28"/>
          <w:lang w:val="uk-UA"/>
        </w:rPr>
        <w:t>викладачів і співробітників</w:t>
      </w:r>
      <w:r w:rsidRPr="00F05EAD">
        <w:rPr>
          <w:rFonts w:ascii="Times New Roman" w:hAnsi="Times New Roman" w:cs="Times New Roman"/>
          <w:sz w:val="28"/>
          <w:szCs w:val="28"/>
          <w:lang w:val="uk-UA"/>
        </w:rPr>
        <w:t xml:space="preserve"> навичок ідентифікації насильства як у </w:t>
      </w:r>
      <w:r w:rsidR="00854071" w:rsidRPr="00F05EAD">
        <w:rPr>
          <w:rFonts w:ascii="Times New Roman" w:hAnsi="Times New Roman" w:cs="Times New Roman"/>
          <w:sz w:val="28"/>
          <w:szCs w:val="28"/>
          <w:lang w:val="uk-UA"/>
        </w:rPr>
        <w:t>власній</w:t>
      </w:r>
      <w:r w:rsidRPr="00F05EAD">
        <w:rPr>
          <w:rFonts w:ascii="Times New Roman" w:hAnsi="Times New Roman" w:cs="Times New Roman"/>
          <w:sz w:val="28"/>
          <w:szCs w:val="28"/>
          <w:lang w:val="uk-UA"/>
        </w:rPr>
        <w:t xml:space="preserve"> поведінці, так і в поведінці </w:t>
      </w:r>
      <w:r w:rsidR="00854071" w:rsidRPr="00F05EAD">
        <w:rPr>
          <w:rFonts w:ascii="Times New Roman" w:hAnsi="Times New Roman" w:cs="Times New Roman"/>
          <w:sz w:val="28"/>
          <w:szCs w:val="28"/>
          <w:lang w:val="uk-UA"/>
        </w:rPr>
        <w:t>здобувачів освіти</w:t>
      </w:r>
      <w:r w:rsidRPr="00F05EAD">
        <w:rPr>
          <w:rFonts w:ascii="Times New Roman" w:hAnsi="Times New Roman" w:cs="Times New Roman"/>
          <w:sz w:val="28"/>
          <w:szCs w:val="28"/>
          <w:lang w:val="uk-UA"/>
        </w:rPr>
        <w:t xml:space="preserve"> з метою формування умінь </w:t>
      </w:r>
      <w:r w:rsidR="00C5444F" w:rsidRPr="00F05EAD">
        <w:rPr>
          <w:rFonts w:ascii="Times New Roman" w:hAnsi="Times New Roman" w:cs="Times New Roman"/>
          <w:sz w:val="28"/>
          <w:szCs w:val="28"/>
          <w:lang w:val="uk-UA"/>
        </w:rPr>
        <w:t>виокремлювати існуючу проблему;</w:t>
      </w:r>
    </w:p>
    <w:p w:rsidR="00C5444F" w:rsidRPr="00F05EAD" w:rsidRDefault="003C02BC" w:rsidP="00854071">
      <w:pPr>
        <w:pStyle w:val="a3"/>
        <w:numPr>
          <w:ilvl w:val="0"/>
          <w:numId w:val="18"/>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створення в Університеті умов недопущення </w:t>
      </w:r>
      <w:proofErr w:type="spellStart"/>
      <w:r w:rsidR="00854071" w:rsidRPr="00F05EAD">
        <w:rPr>
          <w:rFonts w:ascii="Times New Roman" w:hAnsi="Times New Roman" w:cs="Times New Roman"/>
          <w:sz w:val="28"/>
          <w:szCs w:val="28"/>
          <w:lang w:val="uk-UA"/>
        </w:rPr>
        <w:t>булінгу</w:t>
      </w:r>
      <w:proofErr w:type="spellEnd"/>
      <w:r w:rsidR="00854071" w:rsidRPr="00F05EAD">
        <w:rPr>
          <w:rFonts w:ascii="Times New Roman" w:hAnsi="Times New Roman" w:cs="Times New Roman"/>
          <w:sz w:val="28"/>
          <w:szCs w:val="28"/>
          <w:lang w:val="uk-UA"/>
        </w:rPr>
        <w:t>/</w:t>
      </w:r>
      <w:proofErr w:type="spellStart"/>
      <w:r w:rsidR="00854071" w:rsidRPr="00F05EAD">
        <w:rPr>
          <w:rFonts w:ascii="Times New Roman" w:hAnsi="Times New Roman" w:cs="Times New Roman"/>
          <w:sz w:val="28"/>
          <w:szCs w:val="28"/>
          <w:lang w:val="uk-UA"/>
        </w:rPr>
        <w:t>мобінгу</w:t>
      </w:r>
      <w:proofErr w:type="spellEnd"/>
      <w:r w:rsidRPr="00F05EAD">
        <w:rPr>
          <w:rFonts w:ascii="Times New Roman" w:hAnsi="Times New Roman" w:cs="Times New Roman"/>
          <w:sz w:val="28"/>
          <w:szCs w:val="28"/>
          <w:lang w:val="uk-UA"/>
        </w:rPr>
        <w:t xml:space="preserve"> та відповідного середовища в освітній установі </w:t>
      </w:r>
      <w:r w:rsidR="00854071" w:rsidRPr="00F05EAD">
        <w:rPr>
          <w:rFonts w:ascii="Times New Roman" w:hAnsi="Times New Roman" w:cs="Times New Roman"/>
          <w:sz w:val="28"/>
          <w:szCs w:val="28"/>
          <w:lang w:val="uk-UA"/>
        </w:rPr>
        <w:t xml:space="preserve">з метою </w:t>
      </w:r>
      <w:r w:rsidRPr="00F05EAD">
        <w:rPr>
          <w:rFonts w:ascii="Times New Roman" w:hAnsi="Times New Roman" w:cs="Times New Roman"/>
          <w:sz w:val="28"/>
          <w:szCs w:val="28"/>
          <w:lang w:val="uk-UA"/>
        </w:rPr>
        <w:t xml:space="preserve">профілактики та боротьби </w:t>
      </w:r>
      <w:r w:rsidR="00854071" w:rsidRPr="00F05EAD">
        <w:rPr>
          <w:rFonts w:ascii="Times New Roman" w:hAnsi="Times New Roman" w:cs="Times New Roman"/>
          <w:sz w:val="28"/>
          <w:szCs w:val="28"/>
          <w:lang w:val="uk-UA"/>
        </w:rPr>
        <w:t>і</w:t>
      </w:r>
      <w:r w:rsidRPr="00F05EAD">
        <w:rPr>
          <w:rFonts w:ascii="Times New Roman" w:hAnsi="Times New Roman" w:cs="Times New Roman"/>
          <w:sz w:val="28"/>
          <w:szCs w:val="28"/>
          <w:lang w:val="uk-UA"/>
        </w:rPr>
        <w:t xml:space="preserve">з негативними соціально-педагогічними наслідками цього явища; </w:t>
      </w:r>
    </w:p>
    <w:p w:rsidR="00C5444F" w:rsidRPr="00F05EAD" w:rsidRDefault="003C02BC" w:rsidP="00854071">
      <w:pPr>
        <w:pStyle w:val="a3"/>
        <w:numPr>
          <w:ilvl w:val="0"/>
          <w:numId w:val="18"/>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зміцнення захисних сил особистості та організму в протистоянні цькуванню як для умовно здорових </w:t>
      </w:r>
      <w:r w:rsidR="00854071" w:rsidRPr="00F05EAD">
        <w:rPr>
          <w:rFonts w:ascii="Times New Roman" w:hAnsi="Times New Roman" w:cs="Times New Roman"/>
          <w:sz w:val="28"/>
          <w:szCs w:val="28"/>
          <w:lang w:val="uk-UA"/>
        </w:rPr>
        <w:t xml:space="preserve">здобувачів освіти та </w:t>
      </w:r>
      <w:r w:rsidR="00854071" w:rsidRPr="00F05EAD">
        <w:rPr>
          <w:rFonts w:ascii="Times New Roman" w:hAnsi="Times New Roman" w:cs="Times New Roman"/>
          <w:sz w:val="28"/>
          <w:szCs w:val="28"/>
          <w:lang w:val="uk-UA"/>
        </w:rPr>
        <w:lastRenderedPageBreak/>
        <w:t>співробітників</w:t>
      </w:r>
      <w:r w:rsidRPr="00F05EAD">
        <w:rPr>
          <w:rFonts w:ascii="Times New Roman" w:hAnsi="Times New Roman" w:cs="Times New Roman"/>
          <w:sz w:val="28"/>
          <w:szCs w:val="28"/>
          <w:lang w:val="uk-UA"/>
        </w:rPr>
        <w:t>, так і для тих, які вже мають соматичну</w:t>
      </w:r>
      <w:r w:rsidR="00C5444F" w:rsidRPr="00F05EAD">
        <w:rPr>
          <w:rFonts w:ascii="Times New Roman" w:hAnsi="Times New Roman" w:cs="Times New Roman"/>
          <w:sz w:val="28"/>
          <w:szCs w:val="28"/>
          <w:lang w:val="uk-UA"/>
        </w:rPr>
        <w:t xml:space="preserve"> або психічну патологію;</w:t>
      </w:r>
    </w:p>
    <w:p w:rsidR="00125C4A" w:rsidRPr="00F05EAD" w:rsidRDefault="003C02BC" w:rsidP="00854071">
      <w:pPr>
        <w:pStyle w:val="a3"/>
        <w:numPr>
          <w:ilvl w:val="0"/>
          <w:numId w:val="18"/>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проведення бесід зі здобувачами вищої освіти</w:t>
      </w:r>
      <w:r w:rsidR="00854071" w:rsidRPr="00F05EAD">
        <w:rPr>
          <w:rFonts w:ascii="Times New Roman" w:hAnsi="Times New Roman" w:cs="Times New Roman"/>
          <w:sz w:val="28"/>
          <w:szCs w:val="28"/>
          <w:lang w:val="uk-UA"/>
        </w:rPr>
        <w:t>, викладачами та співробітниками</w:t>
      </w:r>
      <w:r w:rsidRPr="00F05EAD">
        <w:rPr>
          <w:rFonts w:ascii="Times New Roman" w:hAnsi="Times New Roman" w:cs="Times New Roman"/>
          <w:sz w:val="28"/>
          <w:szCs w:val="28"/>
          <w:lang w:val="uk-UA"/>
        </w:rPr>
        <w:t xml:space="preserve"> з метою профілактики </w:t>
      </w:r>
      <w:proofErr w:type="spellStart"/>
      <w:r w:rsidR="00854071" w:rsidRPr="00F05EAD">
        <w:rPr>
          <w:rFonts w:ascii="Times New Roman" w:hAnsi="Times New Roman" w:cs="Times New Roman"/>
          <w:sz w:val="28"/>
          <w:szCs w:val="28"/>
          <w:lang w:val="uk-UA"/>
        </w:rPr>
        <w:t>булінгу</w:t>
      </w:r>
      <w:proofErr w:type="spellEnd"/>
      <w:r w:rsidR="00854071" w:rsidRPr="00F05EAD">
        <w:rPr>
          <w:rFonts w:ascii="Times New Roman" w:hAnsi="Times New Roman" w:cs="Times New Roman"/>
          <w:sz w:val="28"/>
          <w:szCs w:val="28"/>
          <w:lang w:val="uk-UA"/>
        </w:rPr>
        <w:t>/</w:t>
      </w:r>
      <w:proofErr w:type="spellStart"/>
      <w:r w:rsidR="00854071" w:rsidRPr="00F05EAD">
        <w:rPr>
          <w:rFonts w:ascii="Times New Roman" w:hAnsi="Times New Roman" w:cs="Times New Roman"/>
          <w:sz w:val="28"/>
          <w:szCs w:val="28"/>
          <w:lang w:val="uk-UA"/>
        </w:rPr>
        <w:t>мобінгу</w:t>
      </w:r>
      <w:proofErr w:type="spellEnd"/>
      <w:r w:rsidRPr="00F05EAD">
        <w:rPr>
          <w:rFonts w:ascii="Times New Roman" w:hAnsi="Times New Roman" w:cs="Times New Roman"/>
          <w:sz w:val="28"/>
          <w:szCs w:val="28"/>
          <w:lang w:val="uk-UA"/>
        </w:rPr>
        <w:t xml:space="preserve">, виступи провідних спеціалістів у системі профілактичної роботи щодо подолання різноманітних форм агресивної поведінки. </w:t>
      </w:r>
    </w:p>
    <w:p w:rsidR="00125C4A" w:rsidRPr="00F05EAD" w:rsidRDefault="003C02BC" w:rsidP="00FD09B1">
      <w:pPr>
        <w:spacing w:after="0" w:line="240" w:lineRule="auto"/>
        <w:ind w:firstLine="567"/>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3.</w:t>
      </w:r>
      <w:r w:rsidR="00A54A3D" w:rsidRPr="00F05EAD">
        <w:rPr>
          <w:rFonts w:ascii="Times New Roman" w:hAnsi="Times New Roman" w:cs="Times New Roman"/>
          <w:sz w:val="28"/>
          <w:szCs w:val="28"/>
          <w:lang w:val="uk-UA"/>
        </w:rPr>
        <w:t>3</w:t>
      </w:r>
      <w:r w:rsidRPr="00F05EAD">
        <w:rPr>
          <w:rFonts w:ascii="Times New Roman" w:hAnsi="Times New Roman" w:cs="Times New Roman"/>
          <w:sz w:val="28"/>
          <w:szCs w:val="28"/>
          <w:lang w:val="uk-UA"/>
        </w:rPr>
        <w:t xml:space="preserve"> Основними </w:t>
      </w:r>
      <w:r w:rsidR="00A54A3D" w:rsidRPr="00F05EAD">
        <w:rPr>
          <w:rFonts w:ascii="Times New Roman" w:hAnsi="Times New Roman" w:cs="Times New Roman"/>
          <w:sz w:val="28"/>
          <w:szCs w:val="28"/>
          <w:lang w:val="uk-UA"/>
        </w:rPr>
        <w:t>видами роботи</w:t>
      </w:r>
      <w:r w:rsidRPr="00F05EAD">
        <w:rPr>
          <w:rFonts w:ascii="Times New Roman" w:hAnsi="Times New Roman" w:cs="Times New Roman"/>
          <w:sz w:val="28"/>
          <w:szCs w:val="28"/>
          <w:lang w:val="uk-UA"/>
        </w:rPr>
        <w:t xml:space="preserve"> щодо протидії </w:t>
      </w:r>
      <w:proofErr w:type="spellStart"/>
      <w:r w:rsidRPr="00F05EAD">
        <w:rPr>
          <w:rFonts w:ascii="Times New Roman" w:hAnsi="Times New Roman" w:cs="Times New Roman"/>
          <w:sz w:val="28"/>
          <w:szCs w:val="28"/>
          <w:lang w:val="uk-UA"/>
        </w:rPr>
        <w:t>булінгу</w:t>
      </w:r>
      <w:proofErr w:type="spellEnd"/>
      <w:r w:rsidRPr="00F05EAD">
        <w:rPr>
          <w:rFonts w:ascii="Times New Roman" w:hAnsi="Times New Roman" w:cs="Times New Roman"/>
          <w:sz w:val="28"/>
          <w:szCs w:val="28"/>
          <w:lang w:val="uk-UA"/>
        </w:rPr>
        <w:t xml:space="preserve"> є: </w:t>
      </w:r>
    </w:p>
    <w:p w:rsidR="00590273" w:rsidRPr="00F05EAD" w:rsidRDefault="003C02BC" w:rsidP="00854071">
      <w:pPr>
        <w:pStyle w:val="a3"/>
        <w:numPr>
          <w:ilvl w:val="0"/>
          <w:numId w:val="19"/>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i/>
          <w:sz w:val="28"/>
          <w:szCs w:val="28"/>
          <w:lang w:val="uk-UA"/>
        </w:rPr>
        <w:t>діагностика</w:t>
      </w:r>
      <w:r w:rsidR="00854071" w:rsidRPr="00F05EAD">
        <w:rPr>
          <w:rFonts w:ascii="Times New Roman" w:hAnsi="Times New Roman" w:cs="Times New Roman"/>
          <w:i/>
          <w:sz w:val="28"/>
          <w:szCs w:val="28"/>
          <w:lang w:val="uk-UA"/>
        </w:rPr>
        <w:t xml:space="preserve"> </w:t>
      </w:r>
      <w:r w:rsidR="00854071" w:rsidRPr="00F05EAD">
        <w:rPr>
          <w:rFonts w:ascii="Times New Roman" w:hAnsi="Times New Roman" w:cs="Times New Roman"/>
          <w:sz w:val="28"/>
          <w:szCs w:val="28"/>
          <w:lang w:val="uk-UA"/>
        </w:rPr>
        <w:t xml:space="preserve">– </w:t>
      </w:r>
      <w:r w:rsidRPr="00F05EAD">
        <w:rPr>
          <w:rFonts w:ascii="Times New Roman" w:hAnsi="Times New Roman" w:cs="Times New Roman"/>
          <w:sz w:val="28"/>
          <w:szCs w:val="28"/>
          <w:lang w:val="uk-UA"/>
        </w:rPr>
        <w:t xml:space="preserve">соціальне і психологічне вивчення здобувачів вищої освіти, викладачів і співробітників, груп і колективів, моніторинг соціальних процесів та психічного розвитку окремих </w:t>
      </w:r>
      <w:r w:rsidR="00854071" w:rsidRPr="00F05EAD">
        <w:rPr>
          <w:rFonts w:ascii="Times New Roman" w:hAnsi="Times New Roman" w:cs="Times New Roman"/>
          <w:sz w:val="28"/>
          <w:szCs w:val="28"/>
          <w:lang w:val="uk-UA"/>
        </w:rPr>
        <w:t>категорій здобувачів освіти та співробітників</w:t>
      </w:r>
      <w:r w:rsidRPr="00F05EAD">
        <w:rPr>
          <w:rFonts w:ascii="Times New Roman" w:hAnsi="Times New Roman" w:cs="Times New Roman"/>
          <w:sz w:val="28"/>
          <w:szCs w:val="28"/>
          <w:lang w:val="uk-UA"/>
        </w:rPr>
        <w:t>, визначення причин, що ускладнюють особистісний розвиток, навчання та взаємини в колективі</w:t>
      </w:r>
      <w:r w:rsidR="00854071" w:rsidRPr="00F05EAD">
        <w:rPr>
          <w:rFonts w:ascii="Times New Roman" w:hAnsi="Times New Roman" w:cs="Times New Roman"/>
          <w:sz w:val="28"/>
          <w:szCs w:val="28"/>
          <w:lang w:val="uk-UA"/>
        </w:rPr>
        <w:t xml:space="preserve"> чи академічній групі</w:t>
      </w:r>
      <w:r w:rsidRPr="00F05EAD">
        <w:rPr>
          <w:rFonts w:ascii="Times New Roman" w:hAnsi="Times New Roman" w:cs="Times New Roman"/>
          <w:sz w:val="28"/>
          <w:szCs w:val="28"/>
          <w:lang w:val="uk-UA"/>
        </w:rPr>
        <w:t xml:space="preserve">; </w:t>
      </w:r>
    </w:p>
    <w:p w:rsidR="00590273" w:rsidRPr="00F05EAD" w:rsidRDefault="003C02BC" w:rsidP="00854071">
      <w:pPr>
        <w:pStyle w:val="a3"/>
        <w:numPr>
          <w:ilvl w:val="0"/>
          <w:numId w:val="19"/>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i/>
          <w:sz w:val="28"/>
          <w:szCs w:val="28"/>
          <w:lang w:val="uk-UA"/>
        </w:rPr>
        <w:t>корекція</w:t>
      </w:r>
      <w:r w:rsidR="00854071" w:rsidRPr="00F05EAD">
        <w:rPr>
          <w:rFonts w:ascii="Times New Roman" w:hAnsi="Times New Roman" w:cs="Times New Roman"/>
          <w:i/>
          <w:sz w:val="28"/>
          <w:szCs w:val="28"/>
          <w:lang w:val="uk-UA"/>
        </w:rPr>
        <w:t xml:space="preserve"> </w:t>
      </w:r>
      <w:r w:rsidR="00854071" w:rsidRPr="00F05EAD">
        <w:rPr>
          <w:rFonts w:ascii="Times New Roman" w:hAnsi="Times New Roman" w:cs="Times New Roman"/>
          <w:sz w:val="28"/>
          <w:szCs w:val="28"/>
          <w:lang w:val="uk-UA"/>
        </w:rPr>
        <w:t xml:space="preserve">– </w:t>
      </w:r>
      <w:r w:rsidRPr="00F05EAD">
        <w:rPr>
          <w:rFonts w:ascii="Times New Roman" w:hAnsi="Times New Roman" w:cs="Times New Roman"/>
          <w:sz w:val="28"/>
          <w:szCs w:val="28"/>
          <w:lang w:val="uk-UA"/>
        </w:rPr>
        <w:t>здійснення психолого-педагогічних заходів з метою усунення відхилень у психічному та особистісному розвиткові і поведінці, подолання різних форм девіантної поведінки (у разі недостатності психопрофілактичної роботи та за умови необхідності, своєчасності та ефективності застосування методів психокорек</w:t>
      </w:r>
      <w:r w:rsidR="00590273" w:rsidRPr="00F05EAD">
        <w:rPr>
          <w:rFonts w:ascii="Times New Roman" w:hAnsi="Times New Roman" w:cs="Times New Roman"/>
          <w:sz w:val="28"/>
          <w:szCs w:val="28"/>
          <w:lang w:val="uk-UA"/>
        </w:rPr>
        <w:t>ції та загальної психотерапії);</w:t>
      </w:r>
    </w:p>
    <w:p w:rsidR="00590273" w:rsidRPr="00F05EAD" w:rsidRDefault="003C02BC" w:rsidP="00854071">
      <w:pPr>
        <w:pStyle w:val="a3"/>
        <w:numPr>
          <w:ilvl w:val="0"/>
          <w:numId w:val="19"/>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i/>
          <w:sz w:val="28"/>
          <w:szCs w:val="28"/>
          <w:lang w:val="uk-UA"/>
        </w:rPr>
        <w:t>реабілітація</w:t>
      </w:r>
      <w:r w:rsidRPr="00F05EAD">
        <w:rPr>
          <w:rFonts w:ascii="Times New Roman" w:hAnsi="Times New Roman" w:cs="Times New Roman"/>
          <w:sz w:val="28"/>
          <w:szCs w:val="28"/>
          <w:lang w:val="uk-UA"/>
        </w:rPr>
        <w:t xml:space="preserve"> </w:t>
      </w:r>
      <w:r w:rsidR="00854071" w:rsidRPr="00F05EAD">
        <w:rPr>
          <w:rFonts w:ascii="Times New Roman" w:hAnsi="Times New Roman" w:cs="Times New Roman"/>
          <w:sz w:val="28"/>
          <w:szCs w:val="28"/>
          <w:lang w:val="uk-UA"/>
        </w:rPr>
        <w:t xml:space="preserve">– </w:t>
      </w:r>
      <w:r w:rsidRPr="00F05EAD">
        <w:rPr>
          <w:rFonts w:ascii="Times New Roman" w:hAnsi="Times New Roman" w:cs="Times New Roman"/>
          <w:sz w:val="28"/>
          <w:szCs w:val="28"/>
          <w:lang w:val="uk-UA"/>
        </w:rPr>
        <w:t xml:space="preserve">надання психолого-педагогічної і соціальної допомоги </w:t>
      </w:r>
      <w:r w:rsidR="00854071" w:rsidRPr="00F05EAD">
        <w:rPr>
          <w:rFonts w:ascii="Times New Roman" w:hAnsi="Times New Roman" w:cs="Times New Roman"/>
          <w:sz w:val="28"/>
          <w:szCs w:val="28"/>
          <w:lang w:val="uk-UA"/>
        </w:rPr>
        <w:t>здобувачам освіти та співробітникам</w:t>
      </w:r>
      <w:r w:rsidRPr="00F05EAD">
        <w:rPr>
          <w:rFonts w:ascii="Times New Roman" w:hAnsi="Times New Roman" w:cs="Times New Roman"/>
          <w:sz w:val="28"/>
          <w:szCs w:val="28"/>
          <w:lang w:val="uk-UA"/>
        </w:rPr>
        <w:t>, які перебувають у кризовій життєвій ситуації, з метою адаптації їх до умов навчання</w:t>
      </w:r>
      <w:r w:rsidR="00A54A3D" w:rsidRPr="00F05EAD">
        <w:rPr>
          <w:rFonts w:ascii="Times New Roman" w:hAnsi="Times New Roman" w:cs="Times New Roman"/>
          <w:sz w:val="28"/>
          <w:szCs w:val="28"/>
          <w:lang w:val="uk-UA"/>
        </w:rPr>
        <w:t xml:space="preserve"> </w:t>
      </w:r>
      <w:r w:rsidRPr="00F05EAD">
        <w:rPr>
          <w:rFonts w:ascii="Times New Roman" w:hAnsi="Times New Roman" w:cs="Times New Roman"/>
          <w:sz w:val="28"/>
          <w:szCs w:val="28"/>
          <w:lang w:val="uk-UA"/>
        </w:rPr>
        <w:t xml:space="preserve"> та соціального середовища; </w:t>
      </w:r>
    </w:p>
    <w:p w:rsidR="00590273" w:rsidRPr="00F05EAD" w:rsidRDefault="003C02BC" w:rsidP="00854071">
      <w:pPr>
        <w:pStyle w:val="a3"/>
        <w:numPr>
          <w:ilvl w:val="0"/>
          <w:numId w:val="19"/>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i/>
          <w:sz w:val="28"/>
          <w:szCs w:val="28"/>
          <w:lang w:val="uk-UA"/>
        </w:rPr>
        <w:t>профілактика</w:t>
      </w:r>
      <w:r w:rsidR="00854071" w:rsidRPr="00F05EAD">
        <w:rPr>
          <w:rFonts w:ascii="Times New Roman" w:hAnsi="Times New Roman" w:cs="Times New Roman"/>
          <w:sz w:val="28"/>
          <w:szCs w:val="28"/>
          <w:lang w:val="uk-UA"/>
        </w:rPr>
        <w:t xml:space="preserve"> – </w:t>
      </w:r>
      <w:r w:rsidRPr="00F05EAD">
        <w:rPr>
          <w:rFonts w:ascii="Times New Roman" w:hAnsi="Times New Roman" w:cs="Times New Roman"/>
          <w:sz w:val="28"/>
          <w:szCs w:val="28"/>
          <w:lang w:val="uk-UA"/>
        </w:rPr>
        <w:t xml:space="preserve">своєчасне попередження відхилень у психічному та особистісному розвиткові, міжособистісних стосунках, запобігання конфліктним ситуаціям в освітньому процесі, попередження наркоманії, алкоголізму, суїцидів, расової </w:t>
      </w:r>
      <w:r w:rsidR="00854071" w:rsidRPr="00F05EAD">
        <w:rPr>
          <w:rFonts w:ascii="Times New Roman" w:hAnsi="Times New Roman" w:cs="Times New Roman"/>
          <w:sz w:val="28"/>
          <w:szCs w:val="28"/>
          <w:lang w:val="uk-UA"/>
        </w:rPr>
        <w:t>та</w:t>
      </w:r>
      <w:r w:rsidRPr="00F05EAD">
        <w:rPr>
          <w:rFonts w:ascii="Times New Roman" w:hAnsi="Times New Roman" w:cs="Times New Roman"/>
          <w:sz w:val="28"/>
          <w:szCs w:val="28"/>
          <w:lang w:val="uk-UA"/>
        </w:rPr>
        <w:t xml:space="preserve"> соціальної нетерпимості, аморальному способу життя </w:t>
      </w:r>
      <w:r w:rsidR="00854071" w:rsidRPr="00F05EAD">
        <w:rPr>
          <w:rFonts w:ascii="Times New Roman" w:hAnsi="Times New Roman" w:cs="Times New Roman"/>
          <w:sz w:val="28"/>
          <w:szCs w:val="28"/>
          <w:lang w:val="uk-UA"/>
        </w:rPr>
        <w:t>тощо</w:t>
      </w:r>
      <w:r w:rsidRPr="00F05EAD">
        <w:rPr>
          <w:rFonts w:ascii="Times New Roman" w:hAnsi="Times New Roman" w:cs="Times New Roman"/>
          <w:sz w:val="28"/>
          <w:szCs w:val="28"/>
          <w:lang w:val="uk-UA"/>
        </w:rPr>
        <w:t xml:space="preserve">; </w:t>
      </w:r>
    </w:p>
    <w:p w:rsidR="00A54A3D" w:rsidRPr="00F05EAD" w:rsidRDefault="003C02BC" w:rsidP="00854071">
      <w:pPr>
        <w:pStyle w:val="a3"/>
        <w:numPr>
          <w:ilvl w:val="0"/>
          <w:numId w:val="19"/>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i/>
          <w:sz w:val="28"/>
          <w:szCs w:val="28"/>
          <w:lang w:val="uk-UA"/>
        </w:rPr>
        <w:t>психологічна просвіта</w:t>
      </w:r>
      <w:r w:rsidR="00854071" w:rsidRPr="00F05EAD">
        <w:rPr>
          <w:rFonts w:ascii="Times New Roman" w:hAnsi="Times New Roman" w:cs="Times New Roman"/>
          <w:i/>
          <w:sz w:val="28"/>
          <w:szCs w:val="28"/>
          <w:lang w:val="uk-UA"/>
        </w:rPr>
        <w:t xml:space="preserve"> – </w:t>
      </w:r>
      <w:r w:rsidRPr="00F05EAD">
        <w:rPr>
          <w:rFonts w:ascii="Times New Roman" w:hAnsi="Times New Roman" w:cs="Times New Roman"/>
          <w:sz w:val="28"/>
          <w:szCs w:val="28"/>
          <w:lang w:val="uk-UA"/>
        </w:rPr>
        <w:t xml:space="preserve">підвищення психологічної культури всіх учасників освітнього процесу </w:t>
      </w:r>
      <w:r w:rsidR="00854071" w:rsidRPr="00F05EAD">
        <w:rPr>
          <w:rFonts w:ascii="Times New Roman" w:hAnsi="Times New Roman" w:cs="Times New Roman"/>
          <w:i/>
          <w:sz w:val="28"/>
          <w:szCs w:val="28"/>
          <w:lang w:val="uk-UA"/>
        </w:rPr>
        <w:t>–</w:t>
      </w:r>
      <w:r w:rsidRPr="00F05EAD">
        <w:rPr>
          <w:rFonts w:ascii="Times New Roman" w:hAnsi="Times New Roman" w:cs="Times New Roman"/>
          <w:sz w:val="28"/>
          <w:szCs w:val="28"/>
          <w:lang w:val="uk-UA"/>
        </w:rPr>
        <w:t xml:space="preserve"> здобувачів вищої освіти, викладачів, співробітників. </w:t>
      </w:r>
    </w:p>
    <w:p w:rsidR="00F43BFC" w:rsidRPr="00F05EAD" w:rsidRDefault="00F43BFC" w:rsidP="00FD09B1">
      <w:pPr>
        <w:shd w:val="clear" w:color="auto" w:fill="FFFFFF"/>
        <w:spacing w:after="0" w:line="240" w:lineRule="auto"/>
        <w:rPr>
          <w:rFonts w:ascii="Times New Roman" w:eastAsia="Times New Roman" w:hAnsi="Times New Roman" w:cs="Times New Roman"/>
          <w:b/>
          <w:bCs/>
          <w:color w:val="0B0706"/>
          <w:sz w:val="28"/>
          <w:szCs w:val="28"/>
          <w:lang w:val="uk-UA" w:eastAsia="ru-RU"/>
        </w:rPr>
      </w:pPr>
      <w:r w:rsidRPr="00F05EAD">
        <w:rPr>
          <w:rFonts w:ascii="Times New Roman" w:eastAsia="Times New Roman" w:hAnsi="Times New Roman" w:cs="Times New Roman"/>
          <w:b/>
          <w:bCs/>
          <w:color w:val="0B0706"/>
          <w:sz w:val="28"/>
          <w:szCs w:val="28"/>
          <w:lang w:val="uk-UA" w:eastAsia="ru-RU"/>
        </w:rPr>
        <w:t xml:space="preserve">4. Процедура подання (з дотриманням конфіденційності) заяви про випадки </w:t>
      </w:r>
      <w:proofErr w:type="spellStart"/>
      <w:r w:rsidR="00854071" w:rsidRPr="00F05EAD">
        <w:rPr>
          <w:rFonts w:ascii="Times New Roman" w:eastAsia="Times New Roman" w:hAnsi="Times New Roman" w:cs="Times New Roman"/>
          <w:b/>
          <w:bCs/>
          <w:color w:val="0B0706"/>
          <w:sz w:val="28"/>
          <w:szCs w:val="28"/>
          <w:lang w:val="uk-UA" w:eastAsia="ru-RU"/>
        </w:rPr>
        <w:t>булінгу</w:t>
      </w:r>
      <w:proofErr w:type="spellEnd"/>
      <w:r w:rsidR="00854071" w:rsidRPr="00F05EAD">
        <w:rPr>
          <w:rFonts w:ascii="Times New Roman" w:eastAsia="Times New Roman" w:hAnsi="Times New Roman" w:cs="Times New Roman"/>
          <w:b/>
          <w:bCs/>
          <w:color w:val="0B0706"/>
          <w:sz w:val="28"/>
          <w:szCs w:val="28"/>
          <w:lang w:val="uk-UA" w:eastAsia="ru-RU"/>
        </w:rPr>
        <w:t>/</w:t>
      </w:r>
      <w:proofErr w:type="spellStart"/>
      <w:r w:rsidR="00854071" w:rsidRPr="00F05EAD">
        <w:rPr>
          <w:rFonts w:ascii="Times New Roman" w:eastAsia="Times New Roman" w:hAnsi="Times New Roman" w:cs="Times New Roman"/>
          <w:b/>
          <w:bCs/>
          <w:color w:val="0B0706"/>
          <w:sz w:val="28"/>
          <w:szCs w:val="28"/>
          <w:lang w:val="uk-UA" w:eastAsia="ru-RU"/>
        </w:rPr>
        <w:t>мобінгу</w:t>
      </w:r>
      <w:proofErr w:type="spellEnd"/>
      <w:r w:rsidRPr="00F05EAD">
        <w:rPr>
          <w:rFonts w:ascii="Times New Roman" w:eastAsia="Times New Roman" w:hAnsi="Times New Roman" w:cs="Times New Roman"/>
          <w:b/>
          <w:bCs/>
          <w:color w:val="0B0706"/>
          <w:sz w:val="28"/>
          <w:szCs w:val="28"/>
          <w:lang w:val="uk-UA" w:eastAsia="ru-RU"/>
        </w:rPr>
        <w:t xml:space="preserve"> (цькування)</w:t>
      </w:r>
      <w:r w:rsidR="00854071" w:rsidRPr="00F05EAD">
        <w:rPr>
          <w:rFonts w:ascii="Times New Roman" w:eastAsia="Times New Roman" w:hAnsi="Times New Roman" w:cs="Times New Roman"/>
          <w:b/>
          <w:bCs/>
          <w:color w:val="0B0706"/>
          <w:sz w:val="28"/>
          <w:szCs w:val="28"/>
          <w:lang w:val="uk-UA" w:eastAsia="ru-RU"/>
        </w:rPr>
        <w:t>.</w:t>
      </w:r>
    </w:p>
    <w:p w:rsidR="00F43BFC" w:rsidRPr="00F05EAD" w:rsidRDefault="00A13434" w:rsidP="00FD09B1">
      <w:pPr>
        <w:pStyle w:val="a3"/>
        <w:numPr>
          <w:ilvl w:val="1"/>
          <w:numId w:val="2"/>
        </w:num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sidRPr="00F05EAD">
        <w:rPr>
          <w:rFonts w:ascii="Times New Roman" w:eastAsia="Times New Roman" w:hAnsi="Times New Roman" w:cs="Times New Roman"/>
          <w:color w:val="0B0706"/>
          <w:sz w:val="28"/>
          <w:szCs w:val="28"/>
          <w:lang w:val="uk-UA" w:eastAsia="ru-RU"/>
        </w:rPr>
        <w:t xml:space="preserve"> </w:t>
      </w:r>
      <w:r w:rsidR="00F43BFC" w:rsidRPr="00F05EAD">
        <w:rPr>
          <w:rFonts w:ascii="Times New Roman" w:eastAsia="Times New Roman" w:hAnsi="Times New Roman" w:cs="Times New Roman"/>
          <w:color w:val="0B0706"/>
          <w:sz w:val="28"/>
          <w:szCs w:val="28"/>
          <w:lang w:val="uk-UA" w:eastAsia="ru-RU"/>
        </w:rPr>
        <w:t xml:space="preserve">Усі здобувачі освіти, науково-педагогічні працівники БДМУ, батьки та інші учасники освітнього процесу повинні обов’язково повідомити ректора БДМУ про випадки </w:t>
      </w:r>
      <w:proofErr w:type="spellStart"/>
      <w:r w:rsidR="00F43BFC" w:rsidRPr="00F05EAD">
        <w:rPr>
          <w:rFonts w:ascii="Times New Roman" w:eastAsia="Times New Roman" w:hAnsi="Times New Roman" w:cs="Times New Roman"/>
          <w:color w:val="0B0706"/>
          <w:sz w:val="28"/>
          <w:szCs w:val="28"/>
          <w:lang w:val="uk-UA" w:eastAsia="ru-RU"/>
        </w:rPr>
        <w:t>булінгу</w:t>
      </w:r>
      <w:proofErr w:type="spellEnd"/>
      <w:r w:rsidR="00F43BFC" w:rsidRPr="00F05EAD">
        <w:rPr>
          <w:rFonts w:ascii="Times New Roman" w:eastAsia="Times New Roman" w:hAnsi="Times New Roman" w:cs="Times New Roman"/>
          <w:color w:val="0B0706"/>
          <w:sz w:val="28"/>
          <w:szCs w:val="28"/>
          <w:lang w:val="uk-UA" w:eastAsia="ru-RU"/>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F43BFC" w:rsidRPr="00F05EAD" w:rsidRDefault="00A13434" w:rsidP="00FD09B1">
      <w:pPr>
        <w:pStyle w:val="a3"/>
        <w:numPr>
          <w:ilvl w:val="1"/>
          <w:numId w:val="2"/>
        </w:num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 </w:t>
      </w:r>
      <w:r w:rsidR="00F43BFC" w:rsidRPr="00F05EAD">
        <w:rPr>
          <w:rFonts w:ascii="Times New Roman" w:hAnsi="Times New Roman" w:cs="Times New Roman"/>
          <w:sz w:val="28"/>
          <w:szCs w:val="28"/>
          <w:lang w:val="uk-UA"/>
        </w:rPr>
        <w:t xml:space="preserve">Науково-педагогічний працівник, куратор академічної групи або інший працівник Університету, який став свідком </w:t>
      </w:r>
      <w:proofErr w:type="spellStart"/>
      <w:r w:rsidR="00F43BFC" w:rsidRPr="00F05EAD">
        <w:rPr>
          <w:rFonts w:ascii="Times New Roman" w:hAnsi="Times New Roman" w:cs="Times New Roman"/>
          <w:sz w:val="28"/>
          <w:szCs w:val="28"/>
          <w:lang w:val="uk-UA"/>
        </w:rPr>
        <w:t>булінгу</w:t>
      </w:r>
      <w:proofErr w:type="spellEnd"/>
      <w:r w:rsidR="00F43BFC" w:rsidRPr="00F05EAD">
        <w:rPr>
          <w:rFonts w:ascii="Times New Roman" w:hAnsi="Times New Roman" w:cs="Times New Roman"/>
          <w:sz w:val="28"/>
          <w:szCs w:val="28"/>
          <w:lang w:val="uk-UA"/>
        </w:rPr>
        <w:t xml:space="preserve"> або отримав повідомлення про факт </w:t>
      </w:r>
      <w:proofErr w:type="spellStart"/>
      <w:r w:rsidR="00F43BFC" w:rsidRPr="00F05EAD">
        <w:rPr>
          <w:rFonts w:ascii="Times New Roman" w:hAnsi="Times New Roman" w:cs="Times New Roman"/>
          <w:sz w:val="28"/>
          <w:szCs w:val="28"/>
          <w:lang w:val="uk-UA"/>
        </w:rPr>
        <w:t>булінгу</w:t>
      </w:r>
      <w:proofErr w:type="spellEnd"/>
      <w:r w:rsidR="00F43BFC" w:rsidRPr="00F05EAD">
        <w:rPr>
          <w:rFonts w:ascii="Times New Roman" w:hAnsi="Times New Roman" w:cs="Times New Roman"/>
          <w:sz w:val="28"/>
          <w:szCs w:val="28"/>
          <w:lang w:val="uk-UA"/>
        </w:rPr>
        <w:t xml:space="preserve"> від здобувача освіти, який був свідком або учасником </w:t>
      </w:r>
      <w:proofErr w:type="spellStart"/>
      <w:r w:rsidR="00F43BFC" w:rsidRPr="00F05EAD">
        <w:rPr>
          <w:rFonts w:ascii="Times New Roman" w:hAnsi="Times New Roman" w:cs="Times New Roman"/>
          <w:sz w:val="28"/>
          <w:szCs w:val="28"/>
          <w:lang w:val="uk-UA"/>
        </w:rPr>
        <w:t>булінгу</w:t>
      </w:r>
      <w:proofErr w:type="spellEnd"/>
      <w:r w:rsidR="00F43BFC" w:rsidRPr="00F05EAD">
        <w:rPr>
          <w:rFonts w:ascii="Times New Roman" w:hAnsi="Times New Roman" w:cs="Times New Roman"/>
          <w:sz w:val="28"/>
          <w:szCs w:val="28"/>
          <w:lang w:val="uk-UA"/>
        </w:rPr>
        <w:t xml:space="preserve">, зобов’язаний повідомити </w:t>
      </w:r>
      <w:r w:rsidR="00F43BFC" w:rsidRPr="00F05EAD">
        <w:rPr>
          <w:rFonts w:ascii="Times New Roman" w:eastAsia="Times New Roman" w:hAnsi="Times New Roman" w:cs="Times New Roman"/>
          <w:color w:val="0B0706"/>
          <w:sz w:val="28"/>
          <w:szCs w:val="28"/>
          <w:lang w:val="uk-UA" w:eastAsia="ru-RU"/>
        </w:rPr>
        <w:t>ректора БДМУ</w:t>
      </w:r>
      <w:r w:rsidR="00F43BFC" w:rsidRPr="00F05EAD">
        <w:rPr>
          <w:rFonts w:ascii="Times New Roman" w:hAnsi="Times New Roman" w:cs="Times New Roman"/>
          <w:sz w:val="28"/>
          <w:szCs w:val="28"/>
          <w:lang w:val="uk-UA"/>
        </w:rPr>
        <w:t xml:space="preserve"> про цей факт. </w:t>
      </w:r>
    </w:p>
    <w:p w:rsidR="00A13434" w:rsidRPr="00F05EAD" w:rsidRDefault="00B235F5" w:rsidP="00FD09B1">
      <w:pPr>
        <w:pStyle w:val="a3"/>
        <w:numPr>
          <w:ilvl w:val="1"/>
          <w:numId w:val="2"/>
        </w:numPr>
        <w:spacing w:after="0" w:line="240" w:lineRule="auto"/>
        <w:jc w:val="both"/>
        <w:rPr>
          <w:rFonts w:ascii="Times New Roman" w:eastAsia="Times New Roman" w:hAnsi="Times New Roman" w:cs="Times New Roman"/>
          <w:color w:val="0B0706"/>
          <w:sz w:val="28"/>
          <w:szCs w:val="28"/>
          <w:lang w:val="uk-UA" w:eastAsia="ru-RU"/>
        </w:rPr>
      </w:pPr>
      <w:r w:rsidRPr="00F05EAD">
        <w:rPr>
          <w:rFonts w:ascii="Times New Roman" w:eastAsia="Times New Roman" w:hAnsi="Times New Roman" w:cs="Times New Roman"/>
          <w:color w:val="0B0706"/>
          <w:sz w:val="28"/>
          <w:szCs w:val="28"/>
          <w:lang w:val="uk-UA" w:eastAsia="ru-RU"/>
        </w:rPr>
        <w:t xml:space="preserve"> </w:t>
      </w:r>
      <w:r w:rsidR="00F43BFC" w:rsidRPr="00F05EAD">
        <w:rPr>
          <w:rFonts w:ascii="Times New Roman" w:eastAsia="Times New Roman" w:hAnsi="Times New Roman" w:cs="Times New Roman"/>
          <w:color w:val="0B0706"/>
          <w:sz w:val="28"/>
          <w:szCs w:val="28"/>
          <w:lang w:val="uk-UA" w:eastAsia="ru-RU"/>
        </w:rPr>
        <w:t xml:space="preserve">На ім’я ректора БДМУ пишеться заява (конфіденційність гарантується) про </w:t>
      </w:r>
      <w:r w:rsidR="00A13434" w:rsidRPr="00F05EAD">
        <w:rPr>
          <w:rFonts w:ascii="Times New Roman" w:eastAsia="Times New Roman" w:hAnsi="Times New Roman" w:cs="Times New Roman"/>
          <w:color w:val="0B0706"/>
          <w:sz w:val="28"/>
          <w:szCs w:val="28"/>
          <w:lang w:val="uk-UA" w:eastAsia="ru-RU"/>
        </w:rPr>
        <w:t xml:space="preserve">   </w:t>
      </w:r>
    </w:p>
    <w:p w:rsidR="00A13434" w:rsidRPr="00F05EAD" w:rsidRDefault="00A13434" w:rsidP="00FD09B1">
      <w:pPr>
        <w:spacing w:after="0" w:line="240" w:lineRule="auto"/>
        <w:jc w:val="both"/>
        <w:rPr>
          <w:rFonts w:ascii="Times New Roman" w:hAnsi="Times New Roman" w:cs="Times New Roman"/>
          <w:sz w:val="28"/>
          <w:szCs w:val="28"/>
          <w:lang w:val="uk-UA"/>
        </w:rPr>
      </w:pPr>
      <w:r w:rsidRPr="00F05EAD">
        <w:rPr>
          <w:rFonts w:ascii="Times New Roman" w:eastAsia="Times New Roman" w:hAnsi="Times New Roman" w:cs="Times New Roman"/>
          <w:color w:val="0B0706"/>
          <w:sz w:val="28"/>
          <w:szCs w:val="28"/>
          <w:lang w:val="uk-UA" w:eastAsia="ru-RU"/>
        </w:rPr>
        <w:t xml:space="preserve">      </w:t>
      </w:r>
      <w:r w:rsidR="00B235F5" w:rsidRPr="00F05EAD">
        <w:rPr>
          <w:rFonts w:ascii="Times New Roman" w:eastAsia="Times New Roman" w:hAnsi="Times New Roman" w:cs="Times New Roman"/>
          <w:color w:val="0B0706"/>
          <w:sz w:val="28"/>
          <w:szCs w:val="28"/>
          <w:lang w:val="uk-UA" w:eastAsia="ru-RU"/>
        </w:rPr>
        <w:t xml:space="preserve">випадок </w:t>
      </w:r>
      <w:proofErr w:type="spellStart"/>
      <w:r w:rsidR="00B235F5" w:rsidRPr="00F05EAD">
        <w:rPr>
          <w:rFonts w:ascii="Times New Roman" w:eastAsia="Times New Roman" w:hAnsi="Times New Roman" w:cs="Times New Roman"/>
          <w:color w:val="0B0706"/>
          <w:sz w:val="28"/>
          <w:szCs w:val="28"/>
          <w:lang w:val="uk-UA" w:eastAsia="ru-RU"/>
        </w:rPr>
        <w:t>б</w:t>
      </w:r>
      <w:r w:rsidR="00F43BFC" w:rsidRPr="00F05EAD">
        <w:rPr>
          <w:rFonts w:ascii="Times New Roman" w:eastAsia="Times New Roman" w:hAnsi="Times New Roman" w:cs="Times New Roman"/>
          <w:color w:val="0B0706"/>
          <w:sz w:val="28"/>
          <w:szCs w:val="28"/>
          <w:lang w:val="uk-UA" w:eastAsia="ru-RU"/>
        </w:rPr>
        <w:t>улінгу</w:t>
      </w:r>
      <w:proofErr w:type="spellEnd"/>
      <w:r w:rsidR="00F43BFC" w:rsidRPr="00F05EAD">
        <w:rPr>
          <w:rFonts w:ascii="Times New Roman" w:eastAsia="Times New Roman" w:hAnsi="Times New Roman" w:cs="Times New Roman"/>
          <w:color w:val="0B0706"/>
          <w:sz w:val="28"/>
          <w:szCs w:val="28"/>
          <w:lang w:val="uk-UA" w:eastAsia="ru-RU"/>
        </w:rPr>
        <w:t xml:space="preserve"> (цькування)</w:t>
      </w:r>
      <w:r w:rsidR="00F43BFC" w:rsidRPr="00F05EAD">
        <w:rPr>
          <w:rFonts w:ascii="Times New Roman" w:hAnsi="Times New Roman" w:cs="Times New Roman"/>
          <w:sz w:val="28"/>
          <w:szCs w:val="28"/>
          <w:lang w:val="uk-UA"/>
        </w:rPr>
        <w:t xml:space="preserve"> відповідно до Закону України «Про звернення </w:t>
      </w:r>
    </w:p>
    <w:p w:rsidR="00F43BFC" w:rsidRPr="00F05EAD" w:rsidRDefault="00A13434" w:rsidP="00FD09B1">
      <w:p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lastRenderedPageBreak/>
        <w:t xml:space="preserve">      </w:t>
      </w:r>
      <w:r w:rsidR="00F43BFC" w:rsidRPr="00F05EAD">
        <w:rPr>
          <w:rFonts w:ascii="Times New Roman" w:hAnsi="Times New Roman" w:cs="Times New Roman"/>
          <w:sz w:val="28"/>
          <w:szCs w:val="28"/>
          <w:lang w:val="uk-UA"/>
        </w:rPr>
        <w:t>громадян».</w:t>
      </w:r>
    </w:p>
    <w:p w:rsidR="006E0DAE" w:rsidRPr="00F05EAD" w:rsidRDefault="006E0DAE" w:rsidP="006E0DAE">
      <w:pPr>
        <w:spacing w:after="0" w:line="240" w:lineRule="auto"/>
        <w:ind w:left="360" w:hanging="360"/>
        <w:rPr>
          <w:rFonts w:ascii="Times New Roman" w:eastAsia="Times New Roman" w:hAnsi="Times New Roman" w:cs="Times New Roman"/>
          <w:sz w:val="28"/>
          <w:szCs w:val="28"/>
          <w:lang w:val="uk-UA" w:eastAsia="uk-UA"/>
        </w:rPr>
      </w:pPr>
      <w:r w:rsidRPr="00F05EAD">
        <w:rPr>
          <w:rFonts w:ascii="Times New Roman" w:eastAsia="Times New Roman" w:hAnsi="Times New Roman" w:cs="Times New Roman"/>
          <w:sz w:val="28"/>
          <w:szCs w:val="28"/>
          <w:lang w:val="uk-UA" w:eastAsia="uk-UA"/>
        </w:rPr>
        <w:t xml:space="preserve">4.4. Ректор розглядає заяви про випадки </w:t>
      </w:r>
      <w:proofErr w:type="spellStart"/>
      <w:r w:rsidRPr="00F05EAD">
        <w:rPr>
          <w:rFonts w:ascii="Times New Roman" w:eastAsia="Times New Roman" w:hAnsi="Times New Roman" w:cs="Times New Roman"/>
          <w:sz w:val="28"/>
          <w:szCs w:val="28"/>
          <w:lang w:val="uk-UA" w:eastAsia="uk-UA"/>
        </w:rPr>
        <w:t>булінгу</w:t>
      </w:r>
      <w:proofErr w:type="spellEnd"/>
      <w:r w:rsidRPr="00F05EAD">
        <w:rPr>
          <w:rFonts w:ascii="Times New Roman" w:eastAsia="Times New Roman" w:hAnsi="Times New Roman" w:cs="Times New Roman"/>
          <w:sz w:val="28"/>
          <w:szCs w:val="28"/>
          <w:lang w:val="uk-UA" w:eastAsia="uk-UA"/>
        </w:rPr>
        <w:t>/</w:t>
      </w:r>
      <w:proofErr w:type="spellStart"/>
      <w:r w:rsidRPr="00F05EAD">
        <w:rPr>
          <w:rFonts w:ascii="Times New Roman" w:eastAsia="Times New Roman" w:hAnsi="Times New Roman" w:cs="Times New Roman"/>
          <w:sz w:val="28"/>
          <w:szCs w:val="28"/>
          <w:lang w:val="uk-UA" w:eastAsia="uk-UA"/>
        </w:rPr>
        <w:t>мобінгу</w:t>
      </w:r>
      <w:proofErr w:type="spellEnd"/>
      <w:r w:rsidRPr="00F05EAD">
        <w:rPr>
          <w:rFonts w:ascii="Times New Roman" w:eastAsia="Times New Roman" w:hAnsi="Times New Roman" w:cs="Times New Roman"/>
          <w:sz w:val="28"/>
          <w:szCs w:val="28"/>
          <w:lang w:val="uk-UA" w:eastAsia="uk-UA"/>
        </w:rPr>
        <w:t xml:space="preserve"> (цькування) здобувачів освіти, їхніх батьків, законних представників, співробітників,інших осіб та видає рішення про проведення розслідування; скликає засідання Комісії з етики та корпоративної культури (далі Комісія) у розгляду випадків </w:t>
      </w:r>
      <w:proofErr w:type="spellStart"/>
      <w:r w:rsidRPr="00F05EAD">
        <w:rPr>
          <w:rFonts w:ascii="Times New Roman" w:eastAsia="Times New Roman" w:hAnsi="Times New Roman" w:cs="Times New Roman"/>
          <w:sz w:val="28"/>
          <w:szCs w:val="28"/>
          <w:lang w:val="uk-UA" w:eastAsia="uk-UA"/>
        </w:rPr>
        <w:t>булінгу</w:t>
      </w:r>
      <w:proofErr w:type="spellEnd"/>
      <w:r w:rsidRPr="00F05EAD">
        <w:rPr>
          <w:rFonts w:ascii="Times New Roman" w:eastAsia="Times New Roman" w:hAnsi="Times New Roman" w:cs="Times New Roman"/>
          <w:sz w:val="28"/>
          <w:szCs w:val="28"/>
          <w:lang w:val="uk-UA" w:eastAsia="uk-UA"/>
        </w:rPr>
        <w:t>/</w:t>
      </w:r>
      <w:proofErr w:type="spellStart"/>
      <w:r w:rsidRPr="00F05EAD">
        <w:rPr>
          <w:rFonts w:ascii="Times New Roman" w:eastAsia="Times New Roman" w:hAnsi="Times New Roman" w:cs="Times New Roman"/>
          <w:sz w:val="28"/>
          <w:szCs w:val="28"/>
          <w:lang w:val="uk-UA" w:eastAsia="uk-UA"/>
        </w:rPr>
        <w:t>мобінгу</w:t>
      </w:r>
      <w:proofErr w:type="spellEnd"/>
      <w:r w:rsidRPr="00F05EAD">
        <w:rPr>
          <w:rFonts w:ascii="Times New Roman" w:eastAsia="Times New Roman" w:hAnsi="Times New Roman" w:cs="Times New Roman"/>
          <w:sz w:val="28"/>
          <w:szCs w:val="28"/>
          <w:lang w:val="uk-UA" w:eastAsia="uk-UA"/>
        </w:rPr>
        <w:t xml:space="preserve"> (цькування) не пізніше ніж упродовж трьох робочих днів з дня отримання заяви або повідомлення для ухвалення рішення за результатами проведеного розслідування та вживає відповідних заходів реагування.</w:t>
      </w:r>
    </w:p>
    <w:p w:rsidR="00F43BFC" w:rsidRPr="00F05EAD" w:rsidRDefault="006E0DAE" w:rsidP="006E0DAE">
      <w:pPr>
        <w:spacing w:after="0" w:line="240" w:lineRule="auto"/>
        <w:ind w:left="360" w:hanging="360"/>
        <w:rPr>
          <w:rFonts w:ascii="Times New Roman" w:eastAsia="Times New Roman" w:hAnsi="Times New Roman" w:cs="Times New Roman"/>
          <w:color w:val="0B0706"/>
          <w:sz w:val="28"/>
          <w:szCs w:val="28"/>
          <w:lang w:val="uk-UA" w:eastAsia="ru-RU"/>
        </w:rPr>
      </w:pPr>
      <w:r w:rsidRPr="00F05EAD">
        <w:rPr>
          <w:rFonts w:ascii="Times New Roman" w:eastAsia="Times New Roman" w:hAnsi="Times New Roman" w:cs="Times New Roman"/>
          <w:sz w:val="28"/>
          <w:szCs w:val="28"/>
          <w:lang w:val="uk-UA" w:eastAsia="uk-UA"/>
        </w:rPr>
        <w:t>4.5.  На засідання К</w:t>
      </w:r>
      <w:r w:rsidR="00F43BFC" w:rsidRPr="00F05EAD">
        <w:rPr>
          <w:rFonts w:ascii="Times New Roman" w:eastAsia="Times New Roman" w:hAnsi="Times New Roman" w:cs="Times New Roman"/>
          <w:color w:val="0B0706"/>
          <w:sz w:val="28"/>
          <w:szCs w:val="28"/>
          <w:lang w:val="uk-UA" w:eastAsia="ru-RU"/>
        </w:rPr>
        <w:t xml:space="preserve">омісії </w:t>
      </w:r>
      <w:r w:rsidRPr="00F05EAD">
        <w:rPr>
          <w:rFonts w:ascii="Times New Roman" w:eastAsia="Times New Roman" w:hAnsi="Times New Roman" w:cs="Times New Roman"/>
          <w:color w:val="0B0706"/>
          <w:sz w:val="28"/>
          <w:szCs w:val="28"/>
          <w:lang w:val="uk-UA" w:eastAsia="ru-RU"/>
        </w:rPr>
        <w:t xml:space="preserve">за потреби запрошуються фахівці, практичні психологи, соціальні працівники, </w:t>
      </w:r>
      <w:r w:rsidR="00F43BFC" w:rsidRPr="00F05EAD">
        <w:rPr>
          <w:rFonts w:ascii="Times New Roman" w:eastAsia="Times New Roman" w:hAnsi="Times New Roman" w:cs="Times New Roman"/>
          <w:color w:val="0B0706"/>
          <w:sz w:val="28"/>
          <w:szCs w:val="28"/>
          <w:lang w:val="uk-UA" w:eastAsia="ru-RU"/>
        </w:rPr>
        <w:t xml:space="preserve">науково-педагогічні працівники, батьки постраждалого та </w:t>
      </w:r>
      <w:proofErr w:type="spellStart"/>
      <w:r w:rsidR="00F43BFC" w:rsidRPr="00F05EAD">
        <w:rPr>
          <w:rFonts w:ascii="Times New Roman" w:eastAsia="Times New Roman" w:hAnsi="Times New Roman" w:cs="Times New Roman"/>
          <w:color w:val="0B0706"/>
          <w:sz w:val="28"/>
          <w:szCs w:val="28"/>
          <w:lang w:val="uk-UA" w:eastAsia="ru-RU"/>
        </w:rPr>
        <w:t>булерів</w:t>
      </w:r>
      <w:proofErr w:type="spellEnd"/>
      <w:r w:rsidR="00F43BFC" w:rsidRPr="00F05EAD">
        <w:rPr>
          <w:rFonts w:ascii="Times New Roman" w:eastAsia="Times New Roman" w:hAnsi="Times New Roman" w:cs="Times New Roman"/>
          <w:color w:val="0B0706"/>
          <w:sz w:val="28"/>
          <w:szCs w:val="28"/>
          <w:lang w:val="uk-UA" w:eastAsia="ru-RU"/>
        </w:rPr>
        <w:t xml:space="preserve">, </w:t>
      </w:r>
      <w:r w:rsidRPr="00F05EAD">
        <w:rPr>
          <w:rFonts w:ascii="Times New Roman" w:eastAsia="Times New Roman" w:hAnsi="Times New Roman" w:cs="Times New Roman"/>
          <w:color w:val="0B0706"/>
          <w:sz w:val="28"/>
          <w:szCs w:val="28"/>
          <w:lang w:val="uk-UA" w:eastAsia="ru-RU"/>
        </w:rPr>
        <w:t>декани та інші, з метою об’єктивного розгляду проблеми.</w:t>
      </w:r>
    </w:p>
    <w:p w:rsidR="00F43BFC" w:rsidRPr="00F05EAD" w:rsidRDefault="00F05EAD" w:rsidP="00FD09B1">
      <w:pPr>
        <w:pStyle w:val="a3"/>
        <w:numPr>
          <w:ilvl w:val="1"/>
          <w:numId w:val="3"/>
        </w:numPr>
        <w:shd w:val="clear" w:color="auto" w:fill="FFFFFF"/>
        <w:spacing w:after="0" w:line="240" w:lineRule="auto"/>
        <w:jc w:val="both"/>
        <w:rPr>
          <w:rFonts w:ascii="Times New Roman" w:eastAsia="Times New Roman" w:hAnsi="Times New Roman" w:cs="Times New Roman"/>
          <w:color w:val="0B0706"/>
          <w:sz w:val="28"/>
          <w:szCs w:val="28"/>
          <w:lang w:val="uk-UA" w:eastAsia="ru-RU"/>
        </w:rPr>
      </w:pPr>
      <w:proofErr w:type="spellStart"/>
      <w:r w:rsidRPr="00F05EAD">
        <w:rPr>
          <w:rFonts w:ascii="Times New Roman" w:eastAsia="Times New Roman" w:hAnsi="Times New Roman" w:cs="Times New Roman"/>
          <w:color w:val="0B0706"/>
          <w:sz w:val="28"/>
          <w:szCs w:val="28"/>
          <w:lang w:val="uk-UA" w:eastAsia="ru-RU"/>
        </w:rPr>
        <w:t>.</w:t>
      </w:r>
      <w:r w:rsidR="00F43BFC" w:rsidRPr="00F05EAD">
        <w:rPr>
          <w:rFonts w:ascii="Times New Roman" w:eastAsia="Times New Roman" w:hAnsi="Times New Roman" w:cs="Times New Roman"/>
          <w:color w:val="0B0706"/>
          <w:sz w:val="28"/>
          <w:szCs w:val="28"/>
          <w:lang w:val="uk-UA" w:eastAsia="ru-RU"/>
        </w:rPr>
        <w:t>Рішення</w:t>
      </w:r>
      <w:proofErr w:type="spellEnd"/>
      <w:r w:rsidR="00F43BFC" w:rsidRPr="00F05EAD">
        <w:rPr>
          <w:rFonts w:ascii="Times New Roman" w:eastAsia="Times New Roman" w:hAnsi="Times New Roman" w:cs="Times New Roman"/>
          <w:color w:val="0B0706"/>
          <w:sz w:val="28"/>
          <w:szCs w:val="28"/>
          <w:lang w:val="uk-UA" w:eastAsia="ru-RU"/>
        </w:rPr>
        <w:t xml:space="preserve"> </w:t>
      </w:r>
      <w:r w:rsidRPr="00F05EAD">
        <w:rPr>
          <w:rFonts w:ascii="Times New Roman" w:eastAsia="Times New Roman" w:hAnsi="Times New Roman" w:cs="Times New Roman"/>
          <w:color w:val="0B0706"/>
          <w:sz w:val="28"/>
          <w:szCs w:val="28"/>
          <w:lang w:val="uk-UA" w:eastAsia="ru-RU"/>
        </w:rPr>
        <w:t>К</w:t>
      </w:r>
      <w:r w:rsidR="00F43BFC" w:rsidRPr="00F05EAD">
        <w:rPr>
          <w:rFonts w:ascii="Times New Roman" w:eastAsia="Times New Roman" w:hAnsi="Times New Roman" w:cs="Times New Roman"/>
          <w:color w:val="0B0706"/>
          <w:sz w:val="28"/>
          <w:szCs w:val="28"/>
          <w:lang w:val="uk-UA" w:eastAsia="ru-RU"/>
        </w:rPr>
        <w:t>омісії реєструються в окремому журналі, зберігаються в паперовому вигляді з оригіналами підписів усіх членів комісії.</w:t>
      </w:r>
    </w:p>
    <w:p w:rsidR="00F43BFC" w:rsidRPr="00F05EAD" w:rsidRDefault="00F05EAD" w:rsidP="00FD09B1">
      <w:pPr>
        <w:pStyle w:val="a3"/>
        <w:numPr>
          <w:ilvl w:val="1"/>
          <w:numId w:val="3"/>
        </w:numPr>
        <w:spacing w:after="0" w:line="240" w:lineRule="auto"/>
        <w:ind w:right="-1"/>
        <w:jc w:val="both"/>
        <w:rPr>
          <w:rFonts w:ascii="Times New Roman" w:hAnsi="Times New Roman" w:cs="Times New Roman"/>
          <w:sz w:val="28"/>
          <w:szCs w:val="28"/>
          <w:lang w:val="uk-UA"/>
        </w:rPr>
      </w:pPr>
      <w:proofErr w:type="spellStart"/>
      <w:r w:rsidRPr="00F05EAD">
        <w:rPr>
          <w:rFonts w:ascii="Times New Roman" w:hAnsi="Times New Roman" w:cs="Times New Roman"/>
          <w:sz w:val="28"/>
          <w:szCs w:val="28"/>
          <w:lang w:val="uk-UA"/>
        </w:rPr>
        <w:t>.</w:t>
      </w:r>
      <w:r w:rsidR="00F43BFC" w:rsidRPr="00F05EAD">
        <w:rPr>
          <w:rFonts w:ascii="Times New Roman" w:hAnsi="Times New Roman" w:cs="Times New Roman"/>
          <w:sz w:val="28"/>
          <w:szCs w:val="28"/>
          <w:lang w:val="uk-UA"/>
        </w:rPr>
        <w:t>Якщо</w:t>
      </w:r>
      <w:proofErr w:type="spellEnd"/>
      <w:r w:rsidR="00F43BFC" w:rsidRPr="00F05EAD">
        <w:rPr>
          <w:rFonts w:ascii="Times New Roman" w:hAnsi="Times New Roman" w:cs="Times New Roman"/>
          <w:sz w:val="28"/>
          <w:szCs w:val="28"/>
          <w:lang w:val="uk-UA"/>
        </w:rPr>
        <w:t xml:space="preserve"> випадок цькування був</w:t>
      </w:r>
      <w:r w:rsidR="00D7460E" w:rsidRPr="00F05EAD">
        <w:rPr>
          <w:rFonts w:ascii="Times New Roman" w:hAnsi="Times New Roman" w:cs="Times New Roman"/>
          <w:sz w:val="28"/>
          <w:szCs w:val="28"/>
          <w:lang w:val="uk-UA"/>
        </w:rPr>
        <w:t xml:space="preserve"> зафіксований одноразово</w:t>
      </w:r>
      <w:r w:rsidR="00F43BFC" w:rsidRPr="00F05EAD">
        <w:rPr>
          <w:rFonts w:ascii="Times New Roman" w:hAnsi="Times New Roman" w:cs="Times New Roman"/>
          <w:sz w:val="28"/>
          <w:szCs w:val="28"/>
          <w:lang w:val="uk-UA"/>
        </w:rPr>
        <w:t>, питання з налагодження мікроклімат</w:t>
      </w:r>
      <w:r w:rsidRPr="00F05EAD">
        <w:rPr>
          <w:rFonts w:ascii="Times New Roman" w:hAnsi="Times New Roman" w:cs="Times New Roman"/>
          <w:sz w:val="28"/>
          <w:szCs w:val="28"/>
          <w:lang w:val="uk-UA"/>
        </w:rPr>
        <w:t xml:space="preserve">у в студентському середовищі та колективі співробітників, </w:t>
      </w:r>
      <w:r w:rsidR="00F43BFC" w:rsidRPr="00F05EAD">
        <w:rPr>
          <w:rFonts w:ascii="Times New Roman" w:hAnsi="Times New Roman" w:cs="Times New Roman"/>
          <w:sz w:val="28"/>
          <w:szCs w:val="28"/>
          <w:lang w:val="uk-UA"/>
        </w:rPr>
        <w:t xml:space="preserve">розв’язання конфлікту вирішується у межах закладу освіти учасниками освітнього процесу. </w:t>
      </w:r>
    </w:p>
    <w:p w:rsidR="00F05EAD" w:rsidRPr="00F05EAD" w:rsidRDefault="00F05EAD" w:rsidP="00F05EAD">
      <w:pPr>
        <w:pStyle w:val="a3"/>
        <w:numPr>
          <w:ilvl w:val="1"/>
          <w:numId w:val="3"/>
        </w:numPr>
        <w:spacing w:after="0" w:line="240" w:lineRule="auto"/>
        <w:ind w:right="-1"/>
        <w:jc w:val="both"/>
        <w:rPr>
          <w:rFonts w:ascii="Times New Roman" w:eastAsia="Times New Roman" w:hAnsi="Times New Roman" w:cs="Times New Roman"/>
          <w:sz w:val="28"/>
          <w:szCs w:val="28"/>
          <w:lang w:val="uk-UA" w:eastAsia="uk-UA"/>
        </w:rPr>
      </w:pPr>
      <w:r w:rsidRPr="00F05EAD">
        <w:rPr>
          <w:rFonts w:ascii="Times New Roman" w:hAnsi="Times New Roman" w:cs="Times New Roman"/>
          <w:sz w:val="28"/>
          <w:szCs w:val="28"/>
          <w:lang w:val="uk-UA"/>
        </w:rPr>
        <w:t>.</w:t>
      </w:r>
      <w:r w:rsidR="00A13434" w:rsidRPr="00F05EAD">
        <w:rPr>
          <w:rFonts w:ascii="Times New Roman" w:hAnsi="Times New Roman" w:cs="Times New Roman"/>
          <w:sz w:val="28"/>
          <w:szCs w:val="28"/>
          <w:lang w:val="uk-UA"/>
        </w:rPr>
        <w:t xml:space="preserve"> </w:t>
      </w:r>
      <w:r w:rsidR="00F43BFC" w:rsidRPr="00F05EAD">
        <w:rPr>
          <w:rFonts w:ascii="Times New Roman" w:hAnsi="Times New Roman" w:cs="Times New Roman"/>
          <w:sz w:val="28"/>
          <w:szCs w:val="28"/>
          <w:lang w:val="uk-UA"/>
        </w:rPr>
        <w:t xml:space="preserve">У разі якщо </w:t>
      </w:r>
      <w:r w:rsidRPr="00F05EAD">
        <w:rPr>
          <w:rFonts w:ascii="Times New Roman" w:hAnsi="Times New Roman" w:cs="Times New Roman"/>
          <w:sz w:val="28"/>
          <w:szCs w:val="28"/>
          <w:lang w:val="uk-UA"/>
        </w:rPr>
        <w:t>К</w:t>
      </w:r>
      <w:r w:rsidR="00F43BFC" w:rsidRPr="00F05EAD">
        <w:rPr>
          <w:rFonts w:ascii="Times New Roman" w:hAnsi="Times New Roman" w:cs="Times New Roman"/>
          <w:sz w:val="28"/>
          <w:szCs w:val="28"/>
          <w:lang w:val="uk-UA"/>
        </w:rPr>
        <w:t xml:space="preserve">омісія не кваліфікує випадок як </w:t>
      </w:r>
      <w:proofErr w:type="spellStart"/>
      <w:r w:rsidRPr="00F05EAD">
        <w:rPr>
          <w:rFonts w:ascii="Times New Roman" w:hAnsi="Times New Roman" w:cs="Times New Roman"/>
          <w:sz w:val="28"/>
          <w:szCs w:val="28"/>
          <w:lang w:val="uk-UA"/>
        </w:rPr>
        <w:t>булінг</w:t>
      </w:r>
      <w:proofErr w:type="spellEnd"/>
      <w:r w:rsidRPr="00F05EAD">
        <w:rPr>
          <w:rFonts w:ascii="Times New Roman" w:hAnsi="Times New Roman" w:cs="Times New Roman"/>
          <w:sz w:val="28"/>
          <w:szCs w:val="28"/>
          <w:lang w:val="uk-UA"/>
        </w:rPr>
        <w:t>/</w:t>
      </w:r>
      <w:proofErr w:type="spellStart"/>
      <w:r w:rsidRPr="00F05EAD">
        <w:rPr>
          <w:rFonts w:ascii="Times New Roman" w:hAnsi="Times New Roman" w:cs="Times New Roman"/>
          <w:sz w:val="28"/>
          <w:szCs w:val="28"/>
          <w:lang w:val="uk-UA"/>
        </w:rPr>
        <w:t>мобінг</w:t>
      </w:r>
      <w:proofErr w:type="spellEnd"/>
      <w:r w:rsidR="00F43BFC" w:rsidRPr="00F05EAD">
        <w:rPr>
          <w:rFonts w:ascii="Times New Roman" w:hAnsi="Times New Roman" w:cs="Times New Roman"/>
          <w:sz w:val="28"/>
          <w:szCs w:val="28"/>
          <w:lang w:val="uk-UA"/>
        </w:rPr>
        <w:t xml:space="preserve">, а постраждалий не згоден з цим, то він може одразу звернутись до органів Національної поліції України. Але за будь-якого рішення комісії адміністрація БДМУ забезпечує психологічну підтримку усім учасникам випадку. </w:t>
      </w:r>
    </w:p>
    <w:p w:rsidR="00F05EAD" w:rsidRPr="00F05EAD" w:rsidRDefault="00F05EAD" w:rsidP="00F05EAD">
      <w:pPr>
        <w:pStyle w:val="a3"/>
        <w:numPr>
          <w:ilvl w:val="1"/>
          <w:numId w:val="3"/>
        </w:numPr>
        <w:spacing w:after="0" w:line="240" w:lineRule="auto"/>
        <w:ind w:right="-1"/>
        <w:jc w:val="both"/>
        <w:rPr>
          <w:rFonts w:ascii="Times New Roman" w:eastAsia="Times New Roman" w:hAnsi="Times New Roman" w:cs="Times New Roman"/>
          <w:sz w:val="28"/>
          <w:szCs w:val="28"/>
          <w:lang w:val="uk-UA" w:eastAsia="uk-UA"/>
        </w:rPr>
      </w:pPr>
      <w:proofErr w:type="spellStart"/>
      <w:r w:rsidRPr="00F05EAD">
        <w:rPr>
          <w:rFonts w:ascii="Times New Roman" w:eastAsia="Times New Roman" w:hAnsi="Times New Roman" w:cs="Times New Roman"/>
          <w:sz w:val="28"/>
          <w:szCs w:val="28"/>
          <w:lang w:val="uk-UA" w:eastAsia="uk-UA"/>
        </w:rPr>
        <w:t>Медико-психологічний</w:t>
      </w:r>
      <w:proofErr w:type="spellEnd"/>
      <w:r w:rsidRPr="00F05EAD">
        <w:rPr>
          <w:rFonts w:ascii="Times New Roman" w:eastAsia="Times New Roman" w:hAnsi="Times New Roman" w:cs="Times New Roman"/>
          <w:sz w:val="28"/>
          <w:szCs w:val="28"/>
          <w:lang w:val="uk-UA" w:eastAsia="uk-UA"/>
        </w:rPr>
        <w:t xml:space="preserve"> центр БДМУ забезпечує виконання заходів для надання психологічних послуг здобувачам освіти, співробітникам, які вчинили </w:t>
      </w:r>
      <w:proofErr w:type="spellStart"/>
      <w:r w:rsidRPr="00F05EAD">
        <w:rPr>
          <w:rFonts w:ascii="Times New Roman" w:eastAsia="Times New Roman" w:hAnsi="Times New Roman" w:cs="Times New Roman"/>
          <w:sz w:val="28"/>
          <w:szCs w:val="28"/>
          <w:lang w:val="uk-UA" w:eastAsia="uk-UA"/>
        </w:rPr>
        <w:t>булінг</w:t>
      </w:r>
      <w:proofErr w:type="spellEnd"/>
      <w:r w:rsidRPr="00F05EAD">
        <w:rPr>
          <w:rFonts w:ascii="Times New Roman" w:eastAsia="Times New Roman" w:hAnsi="Times New Roman" w:cs="Times New Roman"/>
          <w:sz w:val="28"/>
          <w:szCs w:val="28"/>
          <w:lang w:val="uk-UA" w:eastAsia="uk-UA"/>
        </w:rPr>
        <w:t>/</w:t>
      </w:r>
      <w:proofErr w:type="spellStart"/>
      <w:r w:rsidRPr="00F05EAD">
        <w:rPr>
          <w:rFonts w:ascii="Times New Roman" w:eastAsia="Times New Roman" w:hAnsi="Times New Roman" w:cs="Times New Roman"/>
          <w:sz w:val="28"/>
          <w:szCs w:val="28"/>
          <w:lang w:val="uk-UA" w:eastAsia="uk-UA"/>
        </w:rPr>
        <w:t>мобінг</w:t>
      </w:r>
      <w:proofErr w:type="spellEnd"/>
      <w:r w:rsidRPr="00F05EAD">
        <w:rPr>
          <w:rFonts w:ascii="Times New Roman" w:eastAsia="Times New Roman" w:hAnsi="Times New Roman" w:cs="Times New Roman"/>
          <w:sz w:val="28"/>
          <w:szCs w:val="28"/>
          <w:lang w:val="uk-UA" w:eastAsia="uk-UA"/>
        </w:rPr>
        <w:t xml:space="preserve">, стали його свідками або постраждали від </w:t>
      </w:r>
      <w:proofErr w:type="spellStart"/>
      <w:r w:rsidRPr="00F05EAD">
        <w:rPr>
          <w:rFonts w:ascii="Times New Roman" w:eastAsia="Times New Roman" w:hAnsi="Times New Roman" w:cs="Times New Roman"/>
          <w:sz w:val="28"/>
          <w:szCs w:val="28"/>
          <w:lang w:val="uk-UA" w:eastAsia="uk-UA"/>
        </w:rPr>
        <w:t>булінгу</w:t>
      </w:r>
      <w:proofErr w:type="spellEnd"/>
      <w:r w:rsidRPr="00F05EAD">
        <w:rPr>
          <w:rFonts w:ascii="Times New Roman" w:eastAsia="Times New Roman" w:hAnsi="Times New Roman" w:cs="Times New Roman"/>
          <w:sz w:val="28"/>
          <w:szCs w:val="28"/>
          <w:lang w:val="uk-UA" w:eastAsia="uk-UA"/>
        </w:rPr>
        <w:t>/</w:t>
      </w:r>
      <w:proofErr w:type="spellStart"/>
      <w:r w:rsidRPr="00F05EAD">
        <w:rPr>
          <w:rFonts w:ascii="Times New Roman" w:eastAsia="Times New Roman" w:hAnsi="Times New Roman" w:cs="Times New Roman"/>
          <w:sz w:val="28"/>
          <w:szCs w:val="28"/>
          <w:lang w:val="uk-UA" w:eastAsia="uk-UA"/>
        </w:rPr>
        <w:t>мобінгу</w:t>
      </w:r>
      <w:proofErr w:type="spellEnd"/>
      <w:r w:rsidRPr="00F05EAD">
        <w:rPr>
          <w:rFonts w:ascii="Times New Roman" w:eastAsia="Times New Roman" w:hAnsi="Times New Roman" w:cs="Times New Roman"/>
          <w:sz w:val="28"/>
          <w:szCs w:val="28"/>
          <w:lang w:val="uk-UA" w:eastAsia="uk-UA"/>
        </w:rPr>
        <w:t xml:space="preserve"> (цькування).</w:t>
      </w:r>
    </w:p>
    <w:p w:rsidR="00F43BFC" w:rsidRPr="00F05EAD" w:rsidRDefault="00F05EAD" w:rsidP="00FD09B1">
      <w:pPr>
        <w:pStyle w:val="a3"/>
        <w:numPr>
          <w:ilvl w:val="1"/>
          <w:numId w:val="3"/>
        </w:numPr>
        <w:spacing w:after="0" w:line="240" w:lineRule="auto"/>
        <w:ind w:right="-1"/>
        <w:jc w:val="both"/>
        <w:rPr>
          <w:rFonts w:ascii="Times New Roman" w:hAnsi="Times New Roman" w:cs="Times New Roman"/>
          <w:sz w:val="28"/>
          <w:szCs w:val="28"/>
          <w:lang w:val="uk-UA"/>
        </w:rPr>
      </w:pPr>
      <w:proofErr w:type="spellStart"/>
      <w:r w:rsidRPr="00F05EAD">
        <w:rPr>
          <w:rFonts w:ascii="Times New Roman" w:hAnsi="Times New Roman" w:cs="Times New Roman"/>
          <w:sz w:val="28"/>
          <w:szCs w:val="28"/>
          <w:lang w:val="uk-UA"/>
        </w:rPr>
        <w:t>.Здобувач</w:t>
      </w:r>
      <w:proofErr w:type="spellEnd"/>
      <w:r w:rsidRPr="00F05EAD">
        <w:rPr>
          <w:rFonts w:ascii="Times New Roman" w:hAnsi="Times New Roman" w:cs="Times New Roman"/>
          <w:sz w:val="28"/>
          <w:szCs w:val="28"/>
          <w:lang w:val="uk-UA"/>
        </w:rPr>
        <w:t xml:space="preserve"> освіти</w:t>
      </w:r>
      <w:r w:rsidR="00F43BFC" w:rsidRPr="00F05EAD">
        <w:rPr>
          <w:rFonts w:ascii="Times New Roman" w:hAnsi="Times New Roman" w:cs="Times New Roman"/>
          <w:sz w:val="28"/>
          <w:szCs w:val="28"/>
          <w:lang w:val="uk-UA"/>
        </w:rPr>
        <w:t>, за необхідності,  може звернутись на гарячу лінію ГО «</w:t>
      </w:r>
      <w:proofErr w:type="spellStart"/>
      <w:r w:rsidR="00F43BFC" w:rsidRPr="00F05EAD">
        <w:rPr>
          <w:rFonts w:ascii="Times New Roman" w:hAnsi="Times New Roman" w:cs="Times New Roman"/>
          <w:sz w:val="28"/>
          <w:szCs w:val="28"/>
          <w:lang w:val="uk-UA"/>
        </w:rPr>
        <w:t>Ла</w:t>
      </w:r>
      <w:proofErr w:type="spellEnd"/>
      <w:r w:rsidR="00F43BFC" w:rsidRPr="00F05EAD">
        <w:rPr>
          <w:rFonts w:ascii="Times New Roman" w:hAnsi="Times New Roman" w:cs="Times New Roman"/>
          <w:sz w:val="28"/>
          <w:szCs w:val="28"/>
          <w:lang w:val="uk-UA"/>
        </w:rPr>
        <w:t xml:space="preserve"> </w:t>
      </w:r>
      <w:proofErr w:type="spellStart"/>
      <w:r w:rsidR="00F43BFC" w:rsidRPr="00F05EAD">
        <w:rPr>
          <w:rFonts w:ascii="Times New Roman" w:hAnsi="Times New Roman" w:cs="Times New Roman"/>
          <w:sz w:val="28"/>
          <w:szCs w:val="28"/>
          <w:lang w:val="uk-UA"/>
        </w:rPr>
        <w:t>Страда</w:t>
      </w:r>
      <w:proofErr w:type="spellEnd"/>
      <w:r w:rsidR="00F43BFC" w:rsidRPr="00F05EAD">
        <w:rPr>
          <w:rFonts w:ascii="Times New Roman" w:hAnsi="Times New Roman" w:cs="Times New Roman"/>
          <w:sz w:val="28"/>
          <w:szCs w:val="28"/>
          <w:lang w:val="uk-UA"/>
        </w:rPr>
        <w:t xml:space="preserve"> - Україна» з протидії насильству в сім’ї або із захисту прав дітей; до соціальної служби з питань сім’ї, дітей та молоді; Національної поліції України; Центру надання безоплатної правової допомоги. Після отримання звернення студента, відповідна особа або орган інформує ректора БДМУ у письмовій формі про випадок </w:t>
      </w:r>
      <w:proofErr w:type="spellStart"/>
      <w:r w:rsidRPr="00F05EAD">
        <w:rPr>
          <w:rFonts w:ascii="Times New Roman" w:hAnsi="Times New Roman" w:cs="Times New Roman"/>
          <w:sz w:val="28"/>
          <w:szCs w:val="28"/>
          <w:lang w:val="uk-UA"/>
        </w:rPr>
        <w:t>булінгу</w:t>
      </w:r>
      <w:proofErr w:type="spellEnd"/>
      <w:r w:rsidRPr="00F05EAD">
        <w:rPr>
          <w:rFonts w:ascii="Times New Roman" w:hAnsi="Times New Roman" w:cs="Times New Roman"/>
          <w:sz w:val="28"/>
          <w:szCs w:val="28"/>
          <w:lang w:val="uk-UA"/>
        </w:rPr>
        <w:t>/</w:t>
      </w:r>
      <w:proofErr w:type="spellStart"/>
      <w:r w:rsidRPr="00F05EAD">
        <w:rPr>
          <w:rFonts w:ascii="Times New Roman" w:hAnsi="Times New Roman" w:cs="Times New Roman"/>
          <w:sz w:val="28"/>
          <w:szCs w:val="28"/>
          <w:lang w:val="uk-UA"/>
        </w:rPr>
        <w:t>мобінгу</w:t>
      </w:r>
      <w:proofErr w:type="spellEnd"/>
      <w:r w:rsidR="00F43BFC" w:rsidRPr="00F05EAD">
        <w:rPr>
          <w:rFonts w:ascii="Times New Roman" w:hAnsi="Times New Roman" w:cs="Times New Roman"/>
          <w:sz w:val="28"/>
          <w:szCs w:val="28"/>
          <w:lang w:val="uk-UA"/>
        </w:rPr>
        <w:t xml:space="preserve">. Ректор БДМУ повинен розглянути таке звернення та з’ясувати всі обставини </w:t>
      </w:r>
      <w:proofErr w:type="spellStart"/>
      <w:r w:rsidRPr="00F05EAD">
        <w:rPr>
          <w:rFonts w:ascii="Times New Roman" w:hAnsi="Times New Roman" w:cs="Times New Roman"/>
          <w:sz w:val="28"/>
          <w:szCs w:val="28"/>
          <w:lang w:val="uk-UA"/>
        </w:rPr>
        <w:t>булінгу</w:t>
      </w:r>
      <w:proofErr w:type="spellEnd"/>
      <w:r w:rsidRPr="00F05EAD">
        <w:rPr>
          <w:rFonts w:ascii="Times New Roman" w:hAnsi="Times New Roman" w:cs="Times New Roman"/>
          <w:sz w:val="28"/>
          <w:szCs w:val="28"/>
          <w:lang w:val="uk-UA"/>
        </w:rPr>
        <w:t>/</w:t>
      </w:r>
      <w:proofErr w:type="spellStart"/>
      <w:r w:rsidRPr="00F05EAD">
        <w:rPr>
          <w:rFonts w:ascii="Times New Roman" w:hAnsi="Times New Roman" w:cs="Times New Roman"/>
          <w:sz w:val="28"/>
          <w:szCs w:val="28"/>
          <w:lang w:val="uk-UA"/>
        </w:rPr>
        <w:t>мобінгу</w:t>
      </w:r>
      <w:proofErr w:type="spellEnd"/>
      <w:r w:rsidR="00F43BFC" w:rsidRPr="00F05EAD">
        <w:rPr>
          <w:rFonts w:ascii="Times New Roman" w:hAnsi="Times New Roman" w:cs="Times New Roman"/>
          <w:sz w:val="28"/>
          <w:szCs w:val="28"/>
          <w:lang w:val="uk-UA"/>
        </w:rPr>
        <w:t>.</w:t>
      </w:r>
    </w:p>
    <w:p w:rsidR="00F05EAD" w:rsidRDefault="00F43BFC" w:rsidP="00F05EAD">
      <w:pPr>
        <w:pStyle w:val="a3"/>
        <w:numPr>
          <w:ilvl w:val="1"/>
          <w:numId w:val="3"/>
        </w:numPr>
        <w:tabs>
          <w:tab w:val="left" w:pos="1134"/>
        </w:tabs>
        <w:spacing w:after="0" w:line="240" w:lineRule="auto"/>
        <w:ind w:right="-1"/>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Якщо комісія визнала, що це був </w:t>
      </w:r>
      <w:proofErr w:type="spellStart"/>
      <w:r w:rsidR="00F05EAD" w:rsidRPr="00F05EAD">
        <w:rPr>
          <w:rFonts w:ascii="Times New Roman" w:hAnsi="Times New Roman" w:cs="Times New Roman"/>
          <w:sz w:val="28"/>
          <w:szCs w:val="28"/>
          <w:lang w:val="uk-UA"/>
        </w:rPr>
        <w:t>булінг</w:t>
      </w:r>
      <w:proofErr w:type="spellEnd"/>
      <w:r w:rsidR="00F05EAD" w:rsidRPr="00F05EAD">
        <w:rPr>
          <w:rFonts w:ascii="Times New Roman" w:hAnsi="Times New Roman" w:cs="Times New Roman"/>
          <w:sz w:val="28"/>
          <w:szCs w:val="28"/>
          <w:lang w:val="uk-UA"/>
        </w:rPr>
        <w:t>/</w:t>
      </w:r>
      <w:proofErr w:type="spellStart"/>
      <w:r w:rsidR="00F05EAD" w:rsidRPr="00F05EAD">
        <w:rPr>
          <w:rFonts w:ascii="Times New Roman" w:hAnsi="Times New Roman" w:cs="Times New Roman"/>
          <w:sz w:val="28"/>
          <w:szCs w:val="28"/>
          <w:lang w:val="uk-UA"/>
        </w:rPr>
        <w:t>мобінг</w:t>
      </w:r>
      <w:proofErr w:type="spellEnd"/>
      <w:r w:rsidRPr="00F05EAD">
        <w:rPr>
          <w:rFonts w:ascii="Times New Roman" w:hAnsi="Times New Roman" w:cs="Times New Roman"/>
          <w:sz w:val="28"/>
          <w:szCs w:val="28"/>
          <w:lang w:val="uk-UA"/>
        </w:rPr>
        <w:t xml:space="preserve">, а не одноразовий конфлікт, то </w:t>
      </w:r>
      <w:r w:rsidRPr="00F05EAD">
        <w:rPr>
          <w:rFonts w:ascii="Times New Roman" w:eastAsia="Times New Roman" w:hAnsi="Times New Roman" w:cs="Times New Roman"/>
          <w:color w:val="0B0706"/>
          <w:sz w:val="28"/>
          <w:szCs w:val="28"/>
          <w:lang w:val="uk-UA" w:eastAsia="ru-RU"/>
        </w:rPr>
        <w:t>Ректор БДМУ</w:t>
      </w:r>
      <w:r w:rsidRPr="00F05EAD">
        <w:rPr>
          <w:rFonts w:ascii="Times New Roman" w:hAnsi="Times New Roman" w:cs="Times New Roman"/>
          <w:sz w:val="28"/>
          <w:szCs w:val="28"/>
          <w:lang w:val="uk-UA"/>
        </w:rPr>
        <w:t xml:space="preserve"> повідомляє уповноважені підрозділи органів Національної поліції України та Службу у справах дітей (якщо здобувач освіти не досяг 18-річного віку). </w:t>
      </w:r>
    </w:p>
    <w:p w:rsidR="00F43BFC" w:rsidRPr="00F05EAD" w:rsidRDefault="00F43BFC" w:rsidP="00F05EAD">
      <w:pPr>
        <w:pStyle w:val="a3"/>
        <w:numPr>
          <w:ilvl w:val="1"/>
          <w:numId w:val="3"/>
        </w:numPr>
        <w:tabs>
          <w:tab w:val="left" w:pos="284"/>
        </w:tabs>
        <w:spacing w:after="0" w:line="240" w:lineRule="auto"/>
        <w:ind w:right="-1"/>
        <w:jc w:val="both"/>
        <w:rPr>
          <w:rFonts w:ascii="Times New Roman" w:hAnsi="Times New Roman" w:cs="Times New Roman"/>
          <w:sz w:val="28"/>
          <w:szCs w:val="28"/>
          <w:lang w:val="uk-UA"/>
        </w:rPr>
      </w:pPr>
      <w:r w:rsidRPr="00F05EAD">
        <w:rPr>
          <w:rFonts w:ascii="Times New Roman" w:eastAsia="Times New Roman" w:hAnsi="Times New Roman" w:cs="Times New Roman"/>
          <w:color w:val="0B0706"/>
          <w:sz w:val="28"/>
          <w:szCs w:val="28"/>
          <w:lang w:val="uk-UA" w:eastAsia="ru-RU"/>
        </w:rPr>
        <w:t xml:space="preserve">Особи, які за результатами розслідування є причетними до </w:t>
      </w:r>
      <w:proofErr w:type="spellStart"/>
      <w:r w:rsidR="00F05EAD" w:rsidRPr="00F05EAD">
        <w:rPr>
          <w:rFonts w:ascii="Times New Roman" w:eastAsia="Times New Roman" w:hAnsi="Times New Roman" w:cs="Times New Roman"/>
          <w:color w:val="0B0706"/>
          <w:sz w:val="28"/>
          <w:szCs w:val="28"/>
          <w:lang w:val="uk-UA" w:eastAsia="ru-RU"/>
        </w:rPr>
        <w:t>булінгу</w:t>
      </w:r>
      <w:proofErr w:type="spellEnd"/>
      <w:r w:rsidR="00F05EAD" w:rsidRPr="00F05EAD">
        <w:rPr>
          <w:rFonts w:ascii="Times New Roman" w:eastAsia="Times New Roman" w:hAnsi="Times New Roman" w:cs="Times New Roman"/>
          <w:color w:val="0B0706"/>
          <w:sz w:val="28"/>
          <w:szCs w:val="28"/>
          <w:lang w:val="uk-UA" w:eastAsia="ru-RU"/>
        </w:rPr>
        <w:t>/</w:t>
      </w:r>
      <w:proofErr w:type="spellStart"/>
      <w:r w:rsidR="00F05EAD" w:rsidRPr="00F05EAD">
        <w:rPr>
          <w:rFonts w:ascii="Times New Roman" w:eastAsia="Times New Roman" w:hAnsi="Times New Roman" w:cs="Times New Roman"/>
          <w:color w:val="0B0706"/>
          <w:sz w:val="28"/>
          <w:szCs w:val="28"/>
          <w:lang w:val="uk-UA" w:eastAsia="ru-RU"/>
        </w:rPr>
        <w:t>мобінгу</w:t>
      </w:r>
      <w:proofErr w:type="spellEnd"/>
      <w:r w:rsidRPr="00F05EAD">
        <w:rPr>
          <w:rFonts w:ascii="Times New Roman" w:eastAsia="Times New Roman" w:hAnsi="Times New Roman" w:cs="Times New Roman"/>
          <w:color w:val="0B0706"/>
          <w:sz w:val="28"/>
          <w:szCs w:val="28"/>
          <w:lang w:val="uk-UA" w:eastAsia="ru-RU"/>
        </w:rPr>
        <w:t>, несуть відповідальність відповідно до Кодексу України про адміністративні правопорушення.</w:t>
      </w:r>
    </w:p>
    <w:p w:rsidR="00F05EAD" w:rsidRPr="00F05EAD" w:rsidRDefault="00F05EAD" w:rsidP="00F05EAD">
      <w:pPr>
        <w:pStyle w:val="a3"/>
        <w:numPr>
          <w:ilvl w:val="0"/>
          <w:numId w:val="3"/>
        </w:numPr>
        <w:autoSpaceDE w:val="0"/>
        <w:autoSpaceDN w:val="0"/>
        <w:adjustRightInd w:val="0"/>
        <w:spacing w:after="0" w:line="240" w:lineRule="auto"/>
        <w:rPr>
          <w:rFonts w:ascii="Times New Roman" w:hAnsi="Times New Roman" w:cs="Times New Roman"/>
          <w:color w:val="000000"/>
          <w:sz w:val="28"/>
          <w:szCs w:val="28"/>
          <w:lang w:val="uk-UA"/>
        </w:rPr>
      </w:pPr>
      <w:r w:rsidRPr="00F05EAD">
        <w:rPr>
          <w:rFonts w:ascii="Times New Roman" w:hAnsi="Times New Roman" w:cs="Times New Roman"/>
          <w:b/>
          <w:bCs/>
          <w:color w:val="000000"/>
          <w:sz w:val="28"/>
          <w:szCs w:val="28"/>
          <w:lang w:val="uk-UA"/>
        </w:rPr>
        <w:t xml:space="preserve">ПРИКІНЦЕВІ ПОЛОЖЕННЯ </w:t>
      </w:r>
    </w:p>
    <w:p w:rsidR="00F05EAD" w:rsidRPr="00F05EAD" w:rsidRDefault="00F05EAD" w:rsidP="00F05EAD">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r w:rsidRPr="00F05EAD">
        <w:rPr>
          <w:rFonts w:ascii="Times New Roman" w:hAnsi="Times New Roman" w:cs="Times New Roman"/>
          <w:color w:val="000000"/>
          <w:sz w:val="28"/>
          <w:szCs w:val="28"/>
          <w:lang w:val="uk-UA"/>
        </w:rPr>
        <w:t xml:space="preserve">.1. Дане Положення затверджується рішенням вченої ради </w:t>
      </w:r>
      <w:r>
        <w:rPr>
          <w:rFonts w:ascii="Times New Roman" w:hAnsi="Times New Roman" w:cs="Times New Roman"/>
          <w:color w:val="000000"/>
          <w:sz w:val="28"/>
          <w:szCs w:val="28"/>
          <w:lang w:val="uk-UA"/>
        </w:rPr>
        <w:t>БДМУ</w:t>
      </w:r>
      <w:r w:rsidRPr="00F05EAD">
        <w:rPr>
          <w:rFonts w:ascii="Times New Roman" w:hAnsi="Times New Roman" w:cs="Times New Roman"/>
          <w:color w:val="000000"/>
          <w:sz w:val="28"/>
          <w:szCs w:val="28"/>
          <w:lang w:val="uk-UA"/>
        </w:rPr>
        <w:t xml:space="preserve"> та вводиться в дію наказом ректора. </w:t>
      </w:r>
    </w:p>
    <w:p w:rsidR="00F05EAD" w:rsidRPr="00F05EAD" w:rsidRDefault="0078293E" w:rsidP="00F05EAD">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r w:rsidR="00F05EAD" w:rsidRPr="00F05EAD">
        <w:rPr>
          <w:rFonts w:ascii="Times New Roman" w:hAnsi="Times New Roman" w:cs="Times New Roman"/>
          <w:color w:val="000000"/>
          <w:sz w:val="28"/>
          <w:szCs w:val="28"/>
          <w:lang w:val="uk-UA"/>
        </w:rPr>
        <w:t xml:space="preserve">.2.Зміни та доповнення до даного Положення затверджуються наказом ректора. </w:t>
      </w:r>
    </w:p>
    <w:p w:rsidR="00F05EAD" w:rsidRPr="00F05EAD" w:rsidRDefault="0078293E" w:rsidP="00F05EAD">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5</w:t>
      </w:r>
      <w:r w:rsidR="00F05EAD" w:rsidRPr="00F05EAD">
        <w:rPr>
          <w:rFonts w:ascii="Times New Roman" w:hAnsi="Times New Roman" w:cs="Times New Roman"/>
          <w:color w:val="000000"/>
          <w:sz w:val="28"/>
          <w:szCs w:val="28"/>
          <w:lang w:val="uk-UA"/>
        </w:rPr>
        <w:t xml:space="preserve">.3.Контроль за виконанням вимог даного Положення несуть посадові особи університету у відповідності до їх функціональних обов’язків. </w:t>
      </w:r>
    </w:p>
    <w:p w:rsidR="006E0DAE" w:rsidRPr="00F05EAD" w:rsidRDefault="0078293E" w:rsidP="00F05EAD">
      <w:pPr>
        <w:spacing w:after="0" w:line="240" w:lineRule="auto"/>
        <w:jc w:val="both"/>
        <w:rPr>
          <w:rFonts w:ascii="Times New Roman" w:eastAsia="Times New Roman" w:hAnsi="Times New Roman" w:cs="Times New Roman"/>
          <w:color w:val="0B0706"/>
          <w:sz w:val="28"/>
          <w:szCs w:val="28"/>
          <w:lang w:val="uk-UA" w:eastAsia="ru-RU"/>
        </w:rPr>
      </w:pPr>
      <w:r>
        <w:rPr>
          <w:rFonts w:ascii="Times New Roman" w:hAnsi="Times New Roman" w:cs="Times New Roman"/>
          <w:color w:val="000000"/>
          <w:sz w:val="28"/>
          <w:szCs w:val="28"/>
          <w:lang w:val="uk-UA"/>
        </w:rPr>
        <w:t>5</w:t>
      </w:r>
      <w:r w:rsidR="00F05EAD" w:rsidRPr="00F05EAD">
        <w:rPr>
          <w:rFonts w:ascii="Times New Roman" w:hAnsi="Times New Roman" w:cs="Times New Roman"/>
          <w:color w:val="000000"/>
          <w:sz w:val="28"/>
          <w:szCs w:val="28"/>
          <w:lang w:val="uk-UA"/>
        </w:rPr>
        <w:t>.4. Дія Положення скасовується рішенням вченої ради.</w:t>
      </w:r>
    </w:p>
    <w:p w:rsidR="006E0DAE" w:rsidRPr="00F05EAD" w:rsidRDefault="006E0DAE" w:rsidP="00F05EAD">
      <w:pPr>
        <w:spacing w:after="0" w:line="240" w:lineRule="auto"/>
        <w:jc w:val="both"/>
        <w:rPr>
          <w:rFonts w:ascii="Times New Roman" w:hAnsi="Times New Roman" w:cs="Times New Roman"/>
          <w:sz w:val="28"/>
          <w:szCs w:val="28"/>
          <w:lang w:val="uk-UA"/>
        </w:rPr>
      </w:pPr>
    </w:p>
    <w:p w:rsidR="00590273" w:rsidRPr="00F05EAD" w:rsidRDefault="00590273" w:rsidP="00FD09B1">
      <w:pPr>
        <w:spacing w:after="0" w:line="240" w:lineRule="auto"/>
        <w:ind w:left="375"/>
        <w:jc w:val="both"/>
        <w:rPr>
          <w:rFonts w:ascii="Times New Roman" w:hAnsi="Times New Roman" w:cs="Times New Roman"/>
          <w:sz w:val="28"/>
          <w:szCs w:val="28"/>
          <w:lang w:val="uk-UA"/>
        </w:rPr>
      </w:pPr>
    </w:p>
    <w:p w:rsidR="00590273" w:rsidRPr="00F05EAD" w:rsidRDefault="00590273" w:rsidP="00FD09B1">
      <w:pPr>
        <w:spacing w:after="0" w:line="240" w:lineRule="auto"/>
        <w:jc w:val="both"/>
        <w:rPr>
          <w:rFonts w:ascii="Times New Roman" w:hAnsi="Times New Roman" w:cs="Times New Roman"/>
          <w:sz w:val="28"/>
          <w:szCs w:val="28"/>
          <w:lang w:val="uk-UA"/>
        </w:rPr>
      </w:pPr>
    </w:p>
    <w:p w:rsidR="00590273" w:rsidRPr="00F05EAD" w:rsidRDefault="00590273" w:rsidP="00FD09B1">
      <w:pPr>
        <w:spacing w:after="0" w:line="240" w:lineRule="auto"/>
        <w:jc w:val="both"/>
        <w:rPr>
          <w:rFonts w:ascii="Times New Roman" w:hAnsi="Times New Roman" w:cs="Times New Roman"/>
          <w:sz w:val="28"/>
          <w:szCs w:val="28"/>
          <w:lang w:val="uk-UA"/>
        </w:rPr>
      </w:pPr>
    </w:p>
    <w:p w:rsidR="00590273" w:rsidRPr="00F05EAD" w:rsidRDefault="00590273" w:rsidP="00FD09B1">
      <w:pPr>
        <w:spacing w:after="0" w:line="240" w:lineRule="auto"/>
        <w:jc w:val="both"/>
        <w:rPr>
          <w:rFonts w:ascii="Times New Roman" w:hAnsi="Times New Roman" w:cs="Times New Roman"/>
          <w:sz w:val="28"/>
          <w:szCs w:val="28"/>
          <w:lang w:val="uk-UA"/>
        </w:rPr>
      </w:pPr>
    </w:p>
    <w:p w:rsidR="0060699E" w:rsidRDefault="00590273" w:rsidP="00FD09B1">
      <w:pPr>
        <w:spacing w:after="0" w:line="240" w:lineRule="auto"/>
        <w:jc w:val="both"/>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 </w:t>
      </w:r>
      <w:r w:rsidR="00A13434" w:rsidRPr="00F05EAD">
        <w:rPr>
          <w:rFonts w:ascii="Times New Roman" w:hAnsi="Times New Roman" w:cs="Times New Roman"/>
          <w:sz w:val="28"/>
          <w:szCs w:val="28"/>
          <w:lang w:val="uk-UA"/>
        </w:rPr>
        <w:t>Проректор</w:t>
      </w:r>
      <w:r w:rsidR="0060699E">
        <w:rPr>
          <w:rFonts w:ascii="Times New Roman" w:hAnsi="Times New Roman" w:cs="Times New Roman"/>
          <w:sz w:val="28"/>
          <w:szCs w:val="28"/>
          <w:lang w:val="uk-UA"/>
        </w:rPr>
        <w:t xml:space="preserve"> закладу вищої освіти</w:t>
      </w:r>
      <w:r w:rsidR="00A13434" w:rsidRPr="00F05EAD">
        <w:rPr>
          <w:rFonts w:ascii="Times New Roman" w:hAnsi="Times New Roman" w:cs="Times New Roman"/>
          <w:sz w:val="28"/>
          <w:szCs w:val="28"/>
          <w:lang w:val="uk-UA"/>
        </w:rPr>
        <w:t xml:space="preserve"> з науково-педагогічної </w:t>
      </w:r>
    </w:p>
    <w:p w:rsidR="004C4CA6" w:rsidRPr="00F05EAD" w:rsidRDefault="00A13434" w:rsidP="0060699E">
      <w:pPr>
        <w:spacing w:after="0" w:line="240" w:lineRule="auto"/>
        <w:rPr>
          <w:rFonts w:ascii="Times New Roman" w:hAnsi="Times New Roman" w:cs="Times New Roman"/>
          <w:sz w:val="28"/>
          <w:szCs w:val="28"/>
          <w:lang w:val="uk-UA"/>
        </w:rPr>
      </w:pPr>
      <w:r w:rsidRPr="00F05EAD">
        <w:rPr>
          <w:rFonts w:ascii="Times New Roman" w:hAnsi="Times New Roman" w:cs="Times New Roman"/>
          <w:sz w:val="28"/>
          <w:szCs w:val="28"/>
          <w:lang w:val="uk-UA"/>
        </w:rPr>
        <w:t xml:space="preserve">роботи та виховання    </w:t>
      </w:r>
      <w:r w:rsidR="00590273" w:rsidRPr="00F05EAD">
        <w:rPr>
          <w:rFonts w:ascii="Times New Roman" w:hAnsi="Times New Roman" w:cs="Times New Roman"/>
          <w:sz w:val="28"/>
          <w:szCs w:val="28"/>
          <w:lang w:val="uk-UA"/>
        </w:rPr>
        <w:t xml:space="preserve">                  </w:t>
      </w:r>
      <w:r w:rsidR="0060699E">
        <w:rPr>
          <w:rFonts w:ascii="Times New Roman" w:hAnsi="Times New Roman" w:cs="Times New Roman"/>
          <w:sz w:val="28"/>
          <w:szCs w:val="28"/>
          <w:lang w:val="uk-UA"/>
        </w:rPr>
        <w:tab/>
      </w:r>
      <w:r w:rsidR="0060699E">
        <w:rPr>
          <w:rFonts w:ascii="Times New Roman" w:hAnsi="Times New Roman" w:cs="Times New Roman"/>
          <w:sz w:val="28"/>
          <w:szCs w:val="28"/>
          <w:lang w:val="uk-UA"/>
        </w:rPr>
        <w:tab/>
      </w:r>
      <w:r w:rsidR="0060699E">
        <w:rPr>
          <w:rFonts w:ascii="Times New Roman" w:hAnsi="Times New Roman" w:cs="Times New Roman"/>
          <w:sz w:val="28"/>
          <w:szCs w:val="28"/>
          <w:lang w:val="uk-UA"/>
        </w:rPr>
        <w:tab/>
      </w:r>
      <w:r w:rsidR="0060699E">
        <w:rPr>
          <w:rFonts w:ascii="Times New Roman" w:hAnsi="Times New Roman" w:cs="Times New Roman"/>
          <w:sz w:val="28"/>
          <w:szCs w:val="28"/>
          <w:lang w:val="uk-UA"/>
        </w:rPr>
        <w:tab/>
      </w:r>
      <w:r w:rsidR="0060699E">
        <w:rPr>
          <w:rFonts w:ascii="Times New Roman" w:hAnsi="Times New Roman" w:cs="Times New Roman"/>
          <w:sz w:val="28"/>
          <w:szCs w:val="28"/>
          <w:lang w:val="uk-UA"/>
        </w:rPr>
        <w:tab/>
      </w:r>
      <w:r w:rsidR="0060699E">
        <w:rPr>
          <w:rFonts w:ascii="Times New Roman" w:hAnsi="Times New Roman" w:cs="Times New Roman"/>
          <w:sz w:val="28"/>
          <w:szCs w:val="28"/>
          <w:lang w:val="uk-UA"/>
        </w:rPr>
        <w:tab/>
        <w:t xml:space="preserve">  Ніна </w:t>
      </w:r>
      <w:r w:rsidR="0060699E" w:rsidRPr="00F05EAD">
        <w:rPr>
          <w:rFonts w:ascii="Times New Roman" w:hAnsi="Times New Roman" w:cs="Times New Roman"/>
          <w:sz w:val="28"/>
          <w:szCs w:val="28"/>
          <w:lang w:val="uk-UA"/>
        </w:rPr>
        <w:t>ЗОРІЙ</w:t>
      </w:r>
    </w:p>
    <w:sectPr w:rsidR="004C4CA6" w:rsidRPr="00F05EAD" w:rsidSect="00125C4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B6C"/>
    <w:multiLevelType w:val="hybridMultilevel"/>
    <w:tmpl w:val="EA242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01F338C"/>
    <w:multiLevelType w:val="hybridMultilevel"/>
    <w:tmpl w:val="73B8D968"/>
    <w:lvl w:ilvl="0" w:tplc="0422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896434"/>
    <w:multiLevelType w:val="hybridMultilevel"/>
    <w:tmpl w:val="C8B0A3F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6101EC1"/>
    <w:multiLevelType w:val="hybridMultilevel"/>
    <w:tmpl w:val="0CA80864"/>
    <w:lvl w:ilvl="0" w:tplc="0422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95441F"/>
    <w:multiLevelType w:val="multilevel"/>
    <w:tmpl w:val="4182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9145E"/>
    <w:multiLevelType w:val="multilevel"/>
    <w:tmpl w:val="411C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53C5E"/>
    <w:multiLevelType w:val="hybridMultilevel"/>
    <w:tmpl w:val="370C20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55949B3"/>
    <w:multiLevelType w:val="multilevel"/>
    <w:tmpl w:val="49A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07273"/>
    <w:multiLevelType w:val="multilevel"/>
    <w:tmpl w:val="DF6848BE"/>
    <w:lvl w:ilvl="0">
      <w:start w:val="4"/>
      <w:numFmt w:val="decimal"/>
      <w:lvlText w:val="%1"/>
      <w:lvlJc w:val="left"/>
      <w:pPr>
        <w:ind w:left="375" w:hanging="375"/>
      </w:pPr>
      <w:rPr>
        <w:rFonts w:hint="default"/>
        <w:color w:val="0B0706"/>
      </w:rPr>
    </w:lvl>
    <w:lvl w:ilvl="1">
      <w:start w:val="4"/>
      <w:numFmt w:val="decimal"/>
      <w:lvlText w:val="%1.%2"/>
      <w:lvlJc w:val="left"/>
      <w:pPr>
        <w:ind w:left="375" w:hanging="375"/>
      </w:pPr>
      <w:rPr>
        <w:rFonts w:hint="default"/>
        <w:color w:val="0B0706"/>
      </w:rPr>
    </w:lvl>
    <w:lvl w:ilvl="2">
      <w:start w:val="1"/>
      <w:numFmt w:val="decimal"/>
      <w:lvlText w:val="%1.%2.%3"/>
      <w:lvlJc w:val="left"/>
      <w:pPr>
        <w:ind w:left="720" w:hanging="720"/>
      </w:pPr>
      <w:rPr>
        <w:rFonts w:hint="default"/>
        <w:color w:val="0B0706"/>
      </w:rPr>
    </w:lvl>
    <w:lvl w:ilvl="3">
      <w:start w:val="1"/>
      <w:numFmt w:val="decimal"/>
      <w:lvlText w:val="%1.%2.%3.%4"/>
      <w:lvlJc w:val="left"/>
      <w:pPr>
        <w:ind w:left="1080" w:hanging="1080"/>
      </w:pPr>
      <w:rPr>
        <w:rFonts w:hint="default"/>
        <w:color w:val="0B0706"/>
      </w:rPr>
    </w:lvl>
    <w:lvl w:ilvl="4">
      <w:start w:val="1"/>
      <w:numFmt w:val="decimal"/>
      <w:lvlText w:val="%1.%2.%3.%4.%5"/>
      <w:lvlJc w:val="left"/>
      <w:pPr>
        <w:ind w:left="1080" w:hanging="1080"/>
      </w:pPr>
      <w:rPr>
        <w:rFonts w:hint="default"/>
        <w:color w:val="0B0706"/>
      </w:rPr>
    </w:lvl>
    <w:lvl w:ilvl="5">
      <w:start w:val="1"/>
      <w:numFmt w:val="decimal"/>
      <w:lvlText w:val="%1.%2.%3.%4.%5.%6"/>
      <w:lvlJc w:val="left"/>
      <w:pPr>
        <w:ind w:left="1440" w:hanging="1440"/>
      </w:pPr>
      <w:rPr>
        <w:rFonts w:hint="default"/>
        <w:color w:val="0B0706"/>
      </w:rPr>
    </w:lvl>
    <w:lvl w:ilvl="6">
      <w:start w:val="1"/>
      <w:numFmt w:val="decimal"/>
      <w:lvlText w:val="%1.%2.%3.%4.%5.%6.%7"/>
      <w:lvlJc w:val="left"/>
      <w:pPr>
        <w:ind w:left="1440" w:hanging="1440"/>
      </w:pPr>
      <w:rPr>
        <w:rFonts w:hint="default"/>
        <w:color w:val="0B0706"/>
      </w:rPr>
    </w:lvl>
    <w:lvl w:ilvl="7">
      <w:start w:val="1"/>
      <w:numFmt w:val="decimal"/>
      <w:lvlText w:val="%1.%2.%3.%4.%5.%6.%7.%8"/>
      <w:lvlJc w:val="left"/>
      <w:pPr>
        <w:ind w:left="1800" w:hanging="1800"/>
      </w:pPr>
      <w:rPr>
        <w:rFonts w:hint="default"/>
        <w:color w:val="0B0706"/>
      </w:rPr>
    </w:lvl>
    <w:lvl w:ilvl="8">
      <w:start w:val="1"/>
      <w:numFmt w:val="decimal"/>
      <w:lvlText w:val="%1.%2.%3.%4.%5.%6.%7.%8.%9"/>
      <w:lvlJc w:val="left"/>
      <w:pPr>
        <w:ind w:left="2160" w:hanging="2160"/>
      </w:pPr>
      <w:rPr>
        <w:rFonts w:hint="default"/>
        <w:color w:val="0B0706"/>
      </w:rPr>
    </w:lvl>
  </w:abstractNum>
  <w:abstractNum w:abstractNumId="9">
    <w:nsid w:val="3BB137A8"/>
    <w:multiLevelType w:val="multilevel"/>
    <w:tmpl w:val="C0F87C4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0A7E79"/>
    <w:multiLevelType w:val="hybridMultilevel"/>
    <w:tmpl w:val="0A6423A0"/>
    <w:lvl w:ilvl="0" w:tplc="7C5E8938">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288"/>
    <w:multiLevelType w:val="hybridMultilevel"/>
    <w:tmpl w:val="01405F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75D53F3"/>
    <w:multiLevelType w:val="multilevel"/>
    <w:tmpl w:val="9ED0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F55254"/>
    <w:multiLevelType w:val="multilevel"/>
    <w:tmpl w:val="6B60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7F4F6F"/>
    <w:multiLevelType w:val="hybridMultilevel"/>
    <w:tmpl w:val="43545D9A"/>
    <w:lvl w:ilvl="0" w:tplc="0422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D897E30"/>
    <w:multiLevelType w:val="hybridMultilevel"/>
    <w:tmpl w:val="AACE3B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5E05804"/>
    <w:multiLevelType w:val="hybridMultilevel"/>
    <w:tmpl w:val="93AE1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9043E9"/>
    <w:multiLevelType w:val="multilevel"/>
    <w:tmpl w:val="0CD2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F51D10"/>
    <w:multiLevelType w:val="multilevel"/>
    <w:tmpl w:val="2A32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8"/>
  </w:num>
  <w:num w:numId="4">
    <w:abstractNumId w:val="11"/>
  </w:num>
  <w:num w:numId="5">
    <w:abstractNumId w:val="16"/>
  </w:num>
  <w:num w:numId="6">
    <w:abstractNumId w:val="0"/>
  </w:num>
  <w:num w:numId="7">
    <w:abstractNumId w:val="6"/>
  </w:num>
  <w:num w:numId="8">
    <w:abstractNumId w:val="18"/>
  </w:num>
  <w:num w:numId="9">
    <w:abstractNumId w:val="12"/>
  </w:num>
  <w:num w:numId="10">
    <w:abstractNumId w:val="17"/>
  </w:num>
  <w:num w:numId="11">
    <w:abstractNumId w:val="13"/>
  </w:num>
  <w:num w:numId="12">
    <w:abstractNumId w:val="5"/>
  </w:num>
  <w:num w:numId="13">
    <w:abstractNumId w:val="4"/>
  </w:num>
  <w:num w:numId="14">
    <w:abstractNumId w:val="7"/>
  </w:num>
  <w:num w:numId="15">
    <w:abstractNumId w:val="2"/>
  </w:num>
  <w:num w:numId="16">
    <w:abstractNumId w:val="15"/>
  </w:num>
  <w:num w:numId="17">
    <w:abstractNumId w:val="3"/>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B5"/>
    <w:rsid w:val="000219D2"/>
    <w:rsid w:val="00125C4A"/>
    <w:rsid w:val="00156809"/>
    <w:rsid w:val="001E70C0"/>
    <w:rsid w:val="0026462C"/>
    <w:rsid w:val="002E2DB5"/>
    <w:rsid w:val="002F680A"/>
    <w:rsid w:val="00324228"/>
    <w:rsid w:val="00324FF0"/>
    <w:rsid w:val="003524C6"/>
    <w:rsid w:val="003C02BC"/>
    <w:rsid w:val="00407FE6"/>
    <w:rsid w:val="004668B4"/>
    <w:rsid w:val="004C4CA6"/>
    <w:rsid w:val="0054616A"/>
    <w:rsid w:val="00590273"/>
    <w:rsid w:val="005C6BFE"/>
    <w:rsid w:val="005C786B"/>
    <w:rsid w:val="0060699E"/>
    <w:rsid w:val="006A4A93"/>
    <w:rsid w:val="006E0DAE"/>
    <w:rsid w:val="006F0AFE"/>
    <w:rsid w:val="00731DF5"/>
    <w:rsid w:val="00780FCF"/>
    <w:rsid w:val="0078293E"/>
    <w:rsid w:val="007B0D6B"/>
    <w:rsid w:val="00821E07"/>
    <w:rsid w:val="00854071"/>
    <w:rsid w:val="008E2361"/>
    <w:rsid w:val="009912BB"/>
    <w:rsid w:val="009C7FC0"/>
    <w:rsid w:val="00A05405"/>
    <w:rsid w:val="00A13434"/>
    <w:rsid w:val="00A168B0"/>
    <w:rsid w:val="00A32F86"/>
    <w:rsid w:val="00A54A3D"/>
    <w:rsid w:val="00AD1549"/>
    <w:rsid w:val="00B235F5"/>
    <w:rsid w:val="00B555EF"/>
    <w:rsid w:val="00B57279"/>
    <w:rsid w:val="00C14043"/>
    <w:rsid w:val="00C5444F"/>
    <w:rsid w:val="00C93158"/>
    <w:rsid w:val="00D44979"/>
    <w:rsid w:val="00D7460E"/>
    <w:rsid w:val="00E03A09"/>
    <w:rsid w:val="00E12749"/>
    <w:rsid w:val="00E76098"/>
    <w:rsid w:val="00F05EAD"/>
    <w:rsid w:val="00F43BFC"/>
    <w:rsid w:val="00F80AA1"/>
    <w:rsid w:val="00FD09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BFC"/>
    <w:pPr>
      <w:ind w:left="720"/>
      <w:contextualSpacing/>
    </w:pPr>
  </w:style>
  <w:style w:type="paragraph" w:styleId="2">
    <w:name w:val="Body Text 2"/>
    <w:basedOn w:val="a"/>
    <w:link w:val="20"/>
    <w:rsid w:val="00A13434"/>
    <w:pPr>
      <w:spacing w:after="120" w:line="480" w:lineRule="auto"/>
    </w:pPr>
    <w:rPr>
      <w:rFonts w:ascii="Times New Roman" w:eastAsia="Times New Roman" w:hAnsi="Times New Roman" w:cs="Times New Roman"/>
      <w:sz w:val="24"/>
      <w:szCs w:val="24"/>
      <w:lang w:val="uk-UA"/>
    </w:rPr>
  </w:style>
  <w:style w:type="character" w:customStyle="1" w:styleId="20">
    <w:name w:val="Основной текст 2 Знак"/>
    <w:basedOn w:val="a0"/>
    <w:link w:val="2"/>
    <w:rsid w:val="00A13434"/>
    <w:rPr>
      <w:rFonts w:ascii="Times New Roman" w:eastAsia="Times New Roman" w:hAnsi="Times New Roman" w:cs="Times New Roman"/>
      <w:sz w:val="24"/>
      <w:szCs w:val="24"/>
      <w:lang w:val="uk-UA"/>
    </w:rPr>
  </w:style>
  <w:style w:type="character" w:styleId="a4">
    <w:name w:val="Strong"/>
    <w:basedOn w:val="a0"/>
    <w:uiPriority w:val="22"/>
    <w:qFormat/>
    <w:rsid w:val="00F80AA1"/>
    <w:rPr>
      <w:b/>
      <w:bCs/>
    </w:rPr>
  </w:style>
  <w:style w:type="paragraph" w:styleId="a5">
    <w:name w:val="Normal (Web)"/>
    <w:basedOn w:val="a"/>
    <w:uiPriority w:val="99"/>
    <w:semiHidden/>
    <w:unhideWhenUsed/>
    <w:rsid w:val="00F80A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7B0D6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8">
    <w:name w:val="rvts78"/>
    <w:basedOn w:val="a0"/>
    <w:rsid w:val="007B0D6B"/>
  </w:style>
  <w:style w:type="paragraph" w:customStyle="1" w:styleId="rvps6">
    <w:name w:val="rvps6"/>
    <w:basedOn w:val="a"/>
    <w:rsid w:val="007B0D6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7B0D6B"/>
  </w:style>
  <w:style w:type="paragraph" w:styleId="a6">
    <w:name w:val="Balloon Text"/>
    <w:basedOn w:val="a"/>
    <w:link w:val="a7"/>
    <w:uiPriority w:val="99"/>
    <w:semiHidden/>
    <w:unhideWhenUsed/>
    <w:rsid w:val="00E760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6098"/>
    <w:rPr>
      <w:rFonts w:ascii="Tahoma" w:hAnsi="Tahoma" w:cs="Tahoma"/>
      <w:sz w:val="16"/>
      <w:szCs w:val="16"/>
    </w:rPr>
  </w:style>
  <w:style w:type="paragraph" w:customStyle="1" w:styleId="Default">
    <w:name w:val="Default"/>
    <w:rsid w:val="0026462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8">
    <w:name w:val="Hyperlink"/>
    <w:basedOn w:val="a0"/>
    <w:uiPriority w:val="99"/>
    <w:semiHidden/>
    <w:unhideWhenUsed/>
    <w:rsid w:val="005C78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BFC"/>
    <w:pPr>
      <w:ind w:left="720"/>
      <w:contextualSpacing/>
    </w:pPr>
  </w:style>
  <w:style w:type="paragraph" w:styleId="2">
    <w:name w:val="Body Text 2"/>
    <w:basedOn w:val="a"/>
    <w:link w:val="20"/>
    <w:rsid w:val="00A13434"/>
    <w:pPr>
      <w:spacing w:after="120" w:line="480" w:lineRule="auto"/>
    </w:pPr>
    <w:rPr>
      <w:rFonts w:ascii="Times New Roman" w:eastAsia="Times New Roman" w:hAnsi="Times New Roman" w:cs="Times New Roman"/>
      <w:sz w:val="24"/>
      <w:szCs w:val="24"/>
      <w:lang w:val="uk-UA"/>
    </w:rPr>
  </w:style>
  <w:style w:type="character" w:customStyle="1" w:styleId="20">
    <w:name w:val="Основной текст 2 Знак"/>
    <w:basedOn w:val="a0"/>
    <w:link w:val="2"/>
    <w:rsid w:val="00A13434"/>
    <w:rPr>
      <w:rFonts w:ascii="Times New Roman" w:eastAsia="Times New Roman" w:hAnsi="Times New Roman" w:cs="Times New Roman"/>
      <w:sz w:val="24"/>
      <w:szCs w:val="24"/>
      <w:lang w:val="uk-UA"/>
    </w:rPr>
  </w:style>
  <w:style w:type="character" w:styleId="a4">
    <w:name w:val="Strong"/>
    <w:basedOn w:val="a0"/>
    <w:uiPriority w:val="22"/>
    <w:qFormat/>
    <w:rsid w:val="00F80AA1"/>
    <w:rPr>
      <w:b/>
      <w:bCs/>
    </w:rPr>
  </w:style>
  <w:style w:type="paragraph" w:styleId="a5">
    <w:name w:val="Normal (Web)"/>
    <w:basedOn w:val="a"/>
    <w:uiPriority w:val="99"/>
    <w:semiHidden/>
    <w:unhideWhenUsed/>
    <w:rsid w:val="00F80A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7B0D6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8">
    <w:name w:val="rvts78"/>
    <w:basedOn w:val="a0"/>
    <w:rsid w:val="007B0D6B"/>
  </w:style>
  <w:style w:type="paragraph" w:customStyle="1" w:styleId="rvps6">
    <w:name w:val="rvps6"/>
    <w:basedOn w:val="a"/>
    <w:rsid w:val="007B0D6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7B0D6B"/>
  </w:style>
  <w:style w:type="paragraph" w:styleId="a6">
    <w:name w:val="Balloon Text"/>
    <w:basedOn w:val="a"/>
    <w:link w:val="a7"/>
    <w:uiPriority w:val="99"/>
    <w:semiHidden/>
    <w:unhideWhenUsed/>
    <w:rsid w:val="00E760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6098"/>
    <w:rPr>
      <w:rFonts w:ascii="Tahoma" w:hAnsi="Tahoma" w:cs="Tahoma"/>
      <w:sz w:val="16"/>
      <w:szCs w:val="16"/>
    </w:rPr>
  </w:style>
  <w:style w:type="paragraph" w:customStyle="1" w:styleId="Default">
    <w:name w:val="Default"/>
    <w:rsid w:val="0026462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8">
    <w:name w:val="Hyperlink"/>
    <w:basedOn w:val="a0"/>
    <w:uiPriority w:val="99"/>
    <w:semiHidden/>
    <w:unhideWhenUsed/>
    <w:rsid w:val="005C7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9661">
      <w:bodyDiv w:val="1"/>
      <w:marLeft w:val="0"/>
      <w:marRight w:val="0"/>
      <w:marTop w:val="0"/>
      <w:marBottom w:val="0"/>
      <w:divBdr>
        <w:top w:val="none" w:sz="0" w:space="0" w:color="auto"/>
        <w:left w:val="none" w:sz="0" w:space="0" w:color="auto"/>
        <w:bottom w:val="none" w:sz="0" w:space="0" w:color="auto"/>
        <w:right w:val="none" w:sz="0" w:space="0" w:color="auto"/>
      </w:divBdr>
    </w:div>
    <w:div w:id="888883080">
      <w:bodyDiv w:val="1"/>
      <w:marLeft w:val="0"/>
      <w:marRight w:val="0"/>
      <w:marTop w:val="0"/>
      <w:marBottom w:val="0"/>
      <w:divBdr>
        <w:top w:val="none" w:sz="0" w:space="0" w:color="auto"/>
        <w:left w:val="none" w:sz="0" w:space="0" w:color="auto"/>
        <w:bottom w:val="none" w:sz="0" w:space="0" w:color="auto"/>
        <w:right w:val="none" w:sz="0" w:space="0" w:color="auto"/>
      </w:divBdr>
    </w:div>
    <w:div w:id="1385104510">
      <w:bodyDiv w:val="1"/>
      <w:marLeft w:val="0"/>
      <w:marRight w:val="0"/>
      <w:marTop w:val="0"/>
      <w:marBottom w:val="0"/>
      <w:divBdr>
        <w:top w:val="none" w:sz="0" w:space="0" w:color="auto"/>
        <w:left w:val="none" w:sz="0" w:space="0" w:color="auto"/>
        <w:bottom w:val="none" w:sz="0" w:space="0" w:color="auto"/>
        <w:right w:val="none" w:sz="0" w:space="0" w:color="auto"/>
      </w:divBdr>
    </w:div>
    <w:div w:id="1889144994">
      <w:bodyDiv w:val="1"/>
      <w:marLeft w:val="0"/>
      <w:marRight w:val="0"/>
      <w:marTop w:val="0"/>
      <w:marBottom w:val="0"/>
      <w:divBdr>
        <w:top w:val="none" w:sz="0" w:space="0" w:color="auto"/>
        <w:left w:val="none" w:sz="0" w:space="0" w:color="auto"/>
        <w:bottom w:val="none" w:sz="0" w:space="0" w:color="auto"/>
        <w:right w:val="none" w:sz="0" w:space="0" w:color="auto"/>
      </w:divBdr>
      <w:divsChild>
        <w:div w:id="416483108">
          <w:marLeft w:val="0"/>
          <w:marRight w:val="0"/>
          <w:marTop w:val="0"/>
          <w:marBottom w:val="0"/>
          <w:divBdr>
            <w:top w:val="none" w:sz="0" w:space="0" w:color="auto"/>
            <w:left w:val="none" w:sz="0" w:space="0" w:color="auto"/>
            <w:bottom w:val="none" w:sz="0" w:space="0" w:color="auto"/>
            <w:right w:val="none" w:sz="0" w:space="0" w:color="auto"/>
          </w:divBdr>
        </w:div>
      </w:divsChild>
    </w:div>
    <w:div w:id="20509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53F39-5679-41A0-92E2-6373FB2E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7</Pages>
  <Words>10261</Words>
  <Characters>5849</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10</cp:revision>
  <cp:lastPrinted>2020-03-13T11:49:00Z</cp:lastPrinted>
  <dcterms:created xsi:type="dcterms:W3CDTF">2025-02-18T14:28:00Z</dcterms:created>
  <dcterms:modified xsi:type="dcterms:W3CDTF">2025-02-24T08:36:00Z</dcterms:modified>
</cp:coreProperties>
</file>